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0762CD"/>
    <w:p w:rsidR="00D731F4" w:rsidRDefault="000762CD"/>
    <w:p w:rsidR="009F67CE" w:rsidRPr="001D6939" w:rsidRDefault="009F67CE" w:rsidP="009F67CE">
      <w:pPr>
        <w:pStyle w:val="ad"/>
        <w:ind w:right="-1"/>
        <w:jc w:val="right"/>
        <w:rPr>
          <w:rFonts w:ascii="Verdana" w:hAnsi="Verdana"/>
          <w:b/>
          <w:sz w:val="20"/>
        </w:rPr>
      </w:pPr>
      <w:r w:rsidRPr="001D6939">
        <w:rPr>
          <w:rFonts w:ascii="Verdana" w:hAnsi="Verdana"/>
          <w:b/>
          <w:sz w:val="20"/>
        </w:rPr>
        <w:t>УТВЕРЖДАЮ:</w:t>
      </w:r>
    </w:p>
    <w:p w:rsidR="009F67CE" w:rsidRPr="001D6939" w:rsidRDefault="009F67CE" w:rsidP="009F67CE">
      <w:pPr>
        <w:pStyle w:val="ad"/>
        <w:ind w:right="-1"/>
        <w:jc w:val="right"/>
        <w:rPr>
          <w:rFonts w:ascii="Verdana" w:hAnsi="Verdana"/>
          <w:sz w:val="20"/>
        </w:rPr>
      </w:pPr>
      <w:r w:rsidRPr="001D6939">
        <w:rPr>
          <w:rFonts w:ascii="Verdana" w:hAnsi="Verdana"/>
          <w:sz w:val="20"/>
        </w:rPr>
        <w:t>И.о. директора</w:t>
      </w:r>
    </w:p>
    <w:p w:rsidR="009F67CE" w:rsidRPr="001D6939" w:rsidRDefault="009F67CE" w:rsidP="009F67CE">
      <w:pPr>
        <w:pStyle w:val="ad"/>
        <w:ind w:right="-1"/>
        <w:jc w:val="right"/>
        <w:rPr>
          <w:rFonts w:ascii="Verdana" w:hAnsi="Verdana"/>
          <w:sz w:val="20"/>
        </w:rPr>
      </w:pPr>
    </w:p>
    <w:p w:rsidR="009F67CE" w:rsidRPr="001D6939" w:rsidRDefault="009F67CE" w:rsidP="009F67CE">
      <w:pPr>
        <w:pStyle w:val="ad"/>
        <w:ind w:right="-1"/>
        <w:jc w:val="right"/>
        <w:rPr>
          <w:rFonts w:ascii="Verdana" w:hAnsi="Verdana"/>
          <w:sz w:val="20"/>
        </w:rPr>
      </w:pPr>
      <w:r w:rsidRPr="001D6939">
        <w:rPr>
          <w:rFonts w:ascii="Verdana" w:hAnsi="Verdana"/>
          <w:sz w:val="20"/>
        </w:rPr>
        <w:t>_____________А.В. Заев</w:t>
      </w:r>
    </w:p>
    <w:p w:rsidR="00440F51" w:rsidRPr="001D6939" w:rsidRDefault="009F67CE" w:rsidP="009F67CE">
      <w:pPr>
        <w:pStyle w:val="ad"/>
        <w:ind w:right="-1"/>
        <w:jc w:val="right"/>
        <w:rPr>
          <w:rFonts w:ascii="Verdana" w:hAnsi="Verdana"/>
          <w:sz w:val="20"/>
        </w:rPr>
      </w:pPr>
      <w:r w:rsidRPr="001D6939">
        <w:rPr>
          <w:rFonts w:ascii="Verdana" w:hAnsi="Verdana"/>
          <w:sz w:val="20"/>
        </w:rPr>
        <w:t>_______________2022г.</w:t>
      </w:r>
    </w:p>
    <w:p w:rsidR="009F67CE" w:rsidRPr="001D6939" w:rsidRDefault="009F67CE" w:rsidP="009F67CE">
      <w:pPr>
        <w:pStyle w:val="ad"/>
        <w:ind w:right="-1"/>
        <w:jc w:val="right"/>
        <w:rPr>
          <w:rFonts w:ascii="Verdana" w:hAnsi="Verdana"/>
          <w:sz w:val="20"/>
        </w:rPr>
      </w:pPr>
    </w:p>
    <w:p w:rsidR="00F54CC6" w:rsidRPr="001D6939" w:rsidRDefault="00F54CC6" w:rsidP="00F54CC6">
      <w:pPr>
        <w:ind w:firstLine="709"/>
        <w:jc w:val="center"/>
        <w:rPr>
          <w:rFonts w:ascii="Verdana" w:hAnsi="Verdana"/>
          <w:b/>
          <w:sz w:val="20"/>
          <w:szCs w:val="20"/>
        </w:rPr>
      </w:pPr>
      <w:r w:rsidRPr="001D6939">
        <w:rPr>
          <w:rFonts w:ascii="Verdana" w:hAnsi="Verdana"/>
          <w:b/>
          <w:sz w:val="20"/>
          <w:szCs w:val="20"/>
        </w:rPr>
        <w:t>Договор энергоснабжения</w:t>
      </w:r>
    </w:p>
    <w:p w:rsidR="00F54CC6" w:rsidRPr="001D6939" w:rsidRDefault="00F54CC6" w:rsidP="00F54CC6">
      <w:pPr>
        <w:ind w:firstLine="709"/>
        <w:jc w:val="center"/>
        <w:rPr>
          <w:rFonts w:ascii="Verdana" w:hAnsi="Verdana"/>
          <w:b/>
          <w:sz w:val="20"/>
          <w:szCs w:val="20"/>
        </w:rPr>
      </w:pPr>
      <w:r w:rsidRPr="001D6939">
        <w:rPr>
          <w:rFonts w:ascii="Verdana" w:hAnsi="Verdana"/>
          <w:b/>
          <w:sz w:val="20"/>
          <w:szCs w:val="20"/>
        </w:rPr>
        <w:t xml:space="preserve">бюджетного потребителя № __________ </w:t>
      </w:r>
    </w:p>
    <w:p w:rsidR="00F54CC6" w:rsidRPr="001D6939" w:rsidRDefault="00F54CC6" w:rsidP="00F54CC6">
      <w:pPr>
        <w:jc w:val="center"/>
        <w:rPr>
          <w:rFonts w:ascii="Verdana" w:hAnsi="Verdana"/>
          <w:b/>
          <w:i/>
          <w:sz w:val="20"/>
          <w:szCs w:val="20"/>
        </w:rPr>
      </w:pPr>
    </w:p>
    <w:tbl>
      <w:tblPr>
        <w:tblW w:w="10586" w:type="dxa"/>
        <w:tblInd w:w="108" w:type="dxa"/>
        <w:tblLook w:val="04A0"/>
      </w:tblPr>
      <w:tblGrid>
        <w:gridCol w:w="2694"/>
        <w:gridCol w:w="7892"/>
      </w:tblGrid>
      <w:tr w:rsidR="00F54CC6" w:rsidRPr="001D6939" w:rsidTr="0030146D">
        <w:tc>
          <w:tcPr>
            <w:tcW w:w="2694" w:type="dxa"/>
          </w:tcPr>
          <w:p w:rsidR="00F54CC6" w:rsidRPr="001D6939" w:rsidRDefault="00F54CC6" w:rsidP="0030146D">
            <w:pPr>
              <w:ind w:left="-108"/>
              <w:rPr>
                <w:rFonts w:ascii="Verdana" w:hAnsi="Verdana"/>
                <w:sz w:val="20"/>
                <w:szCs w:val="20"/>
                <w:lang w:val="en-US"/>
              </w:rPr>
            </w:pPr>
            <w:r w:rsidRPr="001D6939">
              <w:rPr>
                <w:rFonts w:ascii="Verdana" w:hAnsi="Verdana"/>
                <w:sz w:val="20"/>
                <w:szCs w:val="20"/>
              </w:rPr>
              <w:t>г</w:t>
            </w:r>
            <w:r w:rsidRPr="001D6939">
              <w:rPr>
                <w:rFonts w:ascii="Verdana" w:hAnsi="Verdana"/>
                <w:sz w:val="20"/>
                <w:szCs w:val="20"/>
                <w:lang w:val="en-US"/>
              </w:rPr>
              <w:t xml:space="preserve">. </w:t>
            </w:r>
            <w:r w:rsidRPr="001D6939">
              <w:rPr>
                <w:rFonts w:ascii="Verdana" w:hAnsi="Verdana"/>
                <w:sz w:val="20"/>
                <w:szCs w:val="20"/>
              </w:rPr>
              <w:t>Магнитогорск</w:t>
            </w:r>
          </w:p>
        </w:tc>
        <w:tc>
          <w:tcPr>
            <w:tcW w:w="7892" w:type="dxa"/>
            <w:shd w:val="clear" w:color="auto" w:fill="auto"/>
          </w:tcPr>
          <w:p w:rsidR="00F54CC6" w:rsidRPr="001D6939" w:rsidRDefault="00F54CC6" w:rsidP="0030146D">
            <w:pPr>
              <w:ind w:left="176" w:right="272"/>
              <w:jc w:val="right"/>
              <w:rPr>
                <w:rFonts w:ascii="Verdana" w:hAnsi="Verdana"/>
                <w:sz w:val="20"/>
                <w:szCs w:val="20"/>
              </w:rPr>
            </w:pPr>
            <w:r w:rsidRPr="001D6939">
              <w:rPr>
                <w:rFonts w:ascii="Verdana" w:hAnsi="Verdana"/>
                <w:sz w:val="20"/>
                <w:szCs w:val="20"/>
              </w:rPr>
              <w:t>«     » _____________ 20___ г.</w:t>
            </w:r>
          </w:p>
        </w:tc>
      </w:tr>
    </w:tbl>
    <w:p w:rsidR="00F54CC6" w:rsidRPr="001D6939" w:rsidRDefault="00F54CC6" w:rsidP="00F54CC6">
      <w:pPr>
        <w:rPr>
          <w:rFonts w:ascii="Verdana" w:hAnsi="Verdana"/>
          <w:sz w:val="20"/>
          <w:szCs w:val="20"/>
        </w:rPr>
      </w:pPr>
      <w:r w:rsidRPr="001D6939">
        <w:rPr>
          <w:rFonts w:ascii="Verdana" w:hAnsi="Verdana"/>
          <w:sz w:val="20"/>
          <w:szCs w:val="20"/>
        </w:rPr>
        <w:t xml:space="preserve"> </w:t>
      </w:r>
    </w:p>
    <w:p w:rsidR="00F54CC6" w:rsidRPr="001D6939" w:rsidRDefault="00F54CC6" w:rsidP="00F54CC6">
      <w:pPr>
        <w:jc w:val="both"/>
        <w:rPr>
          <w:rFonts w:ascii="Verdana" w:hAnsi="Verdana"/>
          <w:sz w:val="20"/>
          <w:szCs w:val="20"/>
        </w:rPr>
      </w:pPr>
      <w:r w:rsidRPr="001D6939">
        <w:rPr>
          <w:rFonts w:ascii="Verdana" w:hAnsi="Verdana"/>
          <w:b/>
          <w:sz w:val="20"/>
          <w:szCs w:val="20"/>
        </w:rPr>
        <w:t>Общество с ограниченной ответственностью  «Магнитогорская энергетическая компания»</w:t>
      </w:r>
      <w:r w:rsidRPr="001D6939">
        <w:rPr>
          <w:rFonts w:ascii="Verdana" w:hAnsi="Verdana"/>
          <w:sz w:val="20"/>
          <w:szCs w:val="20"/>
        </w:rPr>
        <w:t>, именуемое в дальнейшем «</w:t>
      </w:r>
      <w:r w:rsidRPr="001D6939">
        <w:rPr>
          <w:rFonts w:ascii="Verdana" w:hAnsi="Verdana"/>
          <w:b/>
          <w:sz w:val="20"/>
          <w:szCs w:val="20"/>
        </w:rPr>
        <w:t>Гарантирующий поставщик»</w:t>
      </w:r>
      <w:r w:rsidRPr="001D6939">
        <w:rPr>
          <w:rFonts w:ascii="Verdana" w:hAnsi="Verdana"/>
          <w:sz w:val="20"/>
          <w:szCs w:val="20"/>
        </w:rPr>
        <w:t>, в лице начальника правового управления Емельянова Евгения Викторовича, действующего</w:t>
      </w:r>
      <w:r w:rsidR="002E70DD" w:rsidRPr="001D6939">
        <w:rPr>
          <w:rFonts w:ascii="Verdana" w:hAnsi="Verdana"/>
          <w:sz w:val="20"/>
          <w:szCs w:val="20"/>
        </w:rPr>
        <w:t xml:space="preserve"> на основании доверенности № </w:t>
      </w:r>
      <w:r w:rsidR="00BB1139" w:rsidRPr="001D6939">
        <w:rPr>
          <w:rFonts w:ascii="Verdana" w:hAnsi="Verdana"/>
          <w:sz w:val="20"/>
          <w:szCs w:val="20"/>
        </w:rPr>
        <w:t>___</w:t>
      </w:r>
      <w:r w:rsidRPr="001D6939">
        <w:rPr>
          <w:rFonts w:ascii="Verdana" w:hAnsi="Verdana"/>
          <w:sz w:val="20"/>
          <w:szCs w:val="20"/>
        </w:rPr>
        <w:t xml:space="preserve"> от </w:t>
      </w:r>
      <w:r w:rsidR="00BB1139" w:rsidRPr="001D6939">
        <w:rPr>
          <w:rFonts w:ascii="Verdana" w:hAnsi="Verdana"/>
          <w:sz w:val="20"/>
          <w:szCs w:val="20"/>
        </w:rPr>
        <w:t>________</w:t>
      </w:r>
      <w:r w:rsidRPr="001D6939">
        <w:rPr>
          <w:rFonts w:ascii="Verdana" w:hAnsi="Verdana"/>
          <w:sz w:val="20"/>
          <w:szCs w:val="20"/>
        </w:rPr>
        <w:t xml:space="preserve">, с  одной стороны, и </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_________________________________________, именуемое  в дальнейшем </w:t>
      </w:r>
      <w:r w:rsidRPr="001D6939">
        <w:rPr>
          <w:rFonts w:ascii="Verdana" w:hAnsi="Verdana"/>
          <w:b/>
          <w:sz w:val="20"/>
          <w:szCs w:val="20"/>
        </w:rPr>
        <w:t>«Потребитель»</w:t>
      </w:r>
      <w:r w:rsidRPr="001D6939">
        <w:rPr>
          <w:rFonts w:ascii="Verdana" w:hAnsi="Verdana"/>
          <w:sz w:val="20"/>
          <w:szCs w:val="20"/>
        </w:rPr>
        <w:t>, в лице ____________________________________, действующего на основании ________________, с другой стороны, в соответствии с Федеральным законом № 223-ФЗ от 18.07.2011г. «О закупках товаров, работ, услуг отдельными видами юридических лиц»,  заключили настоящий договор о нижеследующем:</w:t>
      </w:r>
    </w:p>
    <w:p w:rsidR="00F54CC6" w:rsidRPr="001D6939" w:rsidRDefault="00F54CC6" w:rsidP="00F54CC6">
      <w:pPr>
        <w:numPr>
          <w:ilvl w:val="0"/>
          <w:numId w:val="43"/>
        </w:numPr>
        <w:ind w:left="0" w:firstLine="0"/>
        <w:jc w:val="center"/>
        <w:rPr>
          <w:rFonts w:ascii="Verdana" w:hAnsi="Verdana"/>
          <w:sz w:val="20"/>
          <w:szCs w:val="20"/>
        </w:rPr>
      </w:pPr>
      <w:r w:rsidRPr="001D6939">
        <w:rPr>
          <w:rFonts w:ascii="Verdana" w:hAnsi="Verdana"/>
          <w:b/>
          <w:sz w:val="20"/>
          <w:szCs w:val="20"/>
        </w:rPr>
        <w:t>ПРЕДМЕТ ДОГОВОРА</w:t>
      </w:r>
    </w:p>
    <w:p w:rsidR="00F54CC6" w:rsidRPr="001D6939" w:rsidRDefault="00F54CC6" w:rsidP="00F54CC6">
      <w:pPr>
        <w:widowControl w:val="0"/>
        <w:numPr>
          <w:ilvl w:val="0"/>
          <w:numId w:val="32"/>
        </w:numPr>
        <w:shd w:val="clear" w:color="auto" w:fill="FFFFFF"/>
        <w:tabs>
          <w:tab w:val="left" w:pos="1027"/>
        </w:tabs>
        <w:autoSpaceDE w:val="0"/>
        <w:autoSpaceDN w:val="0"/>
        <w:adjustRightInd w:val="0"/>
        <w:ind w:left="0"/>
        <w:jc w:val="both"/>
        <w:rPr>
          <w:rFonts w:ascii="Verdana" w:hAnsi="Verdana"/>
          <w:spacing w:val="-13"/>
          <w:sz w:val="20"/>
          <w:szCs w:val="20"/>
        </w:rPr>
      </w:pPr>
      <w:r w:rsidRPr="001D6939">
        <w:rPr>
          <w:rFonts w:ascii="Verdana" w:hAnsi="Verdana"/>
          <w:sz w:val="20"/>
          <w:szCs w:val="20"/>
        </w:rPr>
        <w:t>Гарантирующий поставщик обязуется по заданию Потребителя осуществлять продажу электрической энергии (мощности) в объеме, предусмотренном настоящим договором,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r w:rsidRPr="001D6939">
        <w:rPr>
          <w:rFonts w:ascii="Verdana" w:hAnsi="Verdana"/>
          <w:spacing w:val="1"/>
          <w:sz w:val="20"/>
          <w:szCs w:val="20"/>
        </w:rPr>
        <w:t>.</w:t>
      </w:r>
    </w:p>
    <w:p w:rsidR="00F54CC6" w:rsidRPr="001D6939" w:rsidRDefault="00F54CC6" w:rsidP="00F54CC6">
      <w:pPr>
        <w:pStyle w:val="af2"/>
        <w:rPr>
          <w:rFonts w:ascii="Verdana" w:hAnsi="Verdana"/>
          <w:sz w:val="20"/>
        </w:rPr>
      </w:pPr>
      <w:r w:rsidRPr="001D6939">
        <w:rPr>
          <w:rFonts w:ascii="Verdana" w:hAnsi="Verdana"/>
          <w:spacing w:val="2"/>
          <w:sz w:val="20"/>
        </w:rPr>
        <w:t xml:space="preserve">1.2. </w:t>
      </w:r>
      <w:r w:rsidRPr="001D6939">
        <w:rPr>
          <w:rFonts w:ascii="Verdana" w:hAnsi="Verdana"/>
          <w:sz w:val="20"/>
        </w:rPr>
        <w:t>Договор заключается при условии присоединения 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F54CC6" w:rsidRPr="001D6939" w:rsidRDefault="00F54CC6" w:rsidP="00F54CC6">
      <w:pPr>
        <w:pStyle w:val="af2"/>
        <w:rPr>
          <w:rFonts w:ascii="Verdana" w:hAnsi="Verdana"/>
          <w:sz w:val="20"/>
        </w:rPr>
      </w:pPr>
      <w:r w:rsidRPr="001D6939">
        <w:rPr>
          <w:rFonts w:ascii="Verdana" w:hAnsi="Verdana"/>
          <w:sz w:val="20"/>
        </w:rPr>
        <w:t>1.</w:t>
      </w:r>
      <w:r w:rsidR="002E657F" w:rsidRPr="001D6939">
        <w:rPr>
          <w:rFonts w:ascii="Verdana" w:hAnsi="Verdana"/>
          <w:sz w:val="20"/>
        </w:rPr>
        <w:t>3</w:t>
      </w:r>
      <w:r w:rsidRPr="001D6939">
        <w:rPr>
          <w:rFonts w:ascii="Verdana" w:hAnsi="Verdana"/>
          <w:sz w:val="20"/>
        </w:rPr>
        <w:t>. Дата и время начала исполнения обязательств 00ч. _________________20____г.</w:t>
      </w:r>
    </w:p>
    <w:p w:rsidR="00F54CC6" w:rsidRPr="001D6939" w:rsidRDefault="00F54CC6" w:rsidP="00F54CC6">
      <w:pPr>
        <w:pStyle w:val="af2"/>
        <w:rPr>
          <w:rFonts w:ascii="Verdana" w:hAnsi="Verdana"/>
          <w:sz w:val="20"/>
        </w:rPr>
      </w:pPr>
      <w:r w:rsidRPr="001D6939">
        <w:rPr>
          <w:rFonts w:ascii="Verdana" w:hAnsi="Verdana"/>
          <w:sz w:val="20"/>
        </w:rPr>
        <w:t>1.</w:t>
      </w:r>
      <w:r w:rsidR="002E657F" w:rsidRPr="001D6939">
        <w:rPr>
          <w:rFonts w:ascii="Verdana" w:hAnsi="Verdana"/>
          <w:sz w:val="20"/>
        </w:rPr>
        <w:t>4</w:t>
      </w:r>
      <w:r w:rsidRPr="001D6939">
        <w:rPr>
          <w:rFonts w:ascii="Verdana" w:hAnsi="Verdana"/>
          <w:sz w:val="20"/>
        </w:rPr>
        <w:t>. Срок оказания услуг: с _________________20__г. по __________________ 20__ г.</w:t>
      </w:r>
    </w:p>
    <w:p w:rsidR="00F54CC6" w:rsidRPr="001D6939" w:rsidRDefault="00F54CC6" w:rsidP="00AE3678">
      <w:pPr>
        <w:jc w:val="both"/>
        <w:rPr>
          <w:rFonts w:ascii="Verdana" w:hAnsi="Verdana"/>
          <w:sz w:val="20"/>
          <w:szCs w:val="20"/>
        </w:rPr>
      </w:pPr>
      <w:r w:rsidRPr="001D6939">
        <w:rPr>
          <w:rFonts w:ascii="Verdana" w:hAnsi="Verdana"/>
          <w:sz w:val="20"/>
        </w:rPr>
        <w:t>1.</w:t>
      </w:r>
      <w:r w:rsidR="002E657F" w:rsidRPr="001D6939">
        <w:rPr>
          <w:rFonts w:ascii="Verdana" w:hAnsi="Verdana"/>
          <w:sz w:val="20"/>
        </w:rPr>
        <w:t>5</w:t>
      </w:r>
      <w:r w:rsidRPr="001D6939">
        <w:rPr>
          <w:rFonts w:ascii="Verdana" w:hAnsi="Verdana"/>
          <w:sz w:val="20"/>
        </w:rPr>
        <w:t>. 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w:t>
      </w:r>
      <w:r w:rsidR="00AE3678" w:rsidRPr="001D6939">
        <w:rPr>
          <w:rFonts w:ascii="Verdana" w:hAnsi="Verdana"/>
          <w:sz w:val="20"/>
        </w:rPr>
        <w:t xml:space="preserve">логического присоединения, </w:t>
      </w:r>
      <w:r w:rsidRPr="001D6939">
        <w:rPr>
          <w:rFonts w:ascii="Verdana" w:hAnsi="Verdana"/>
          <w:sz w:val="20"/>
        </w:rPr>
        <w:t>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w:t>
      </w:r>
      <w:r w:rsidR="00AE3678" w:rsidRPr="001D6939">
        <w:rPr>
          <w:rFonts w:ascii="Verdana" w:hAnsi="Verdana"/>
          <w:sz w:val="20"/>
        </w:rPr>
        <w:t xml:space="preserve">инимающее устройство Потребителя, </w:t>
      </w:r>
      <w:r w:rsidR="00AE3678" w:rsidRPr="001D6939">
        <w:rPr>
          <w:rFonts w:ascii="Verdana" w:hAnsi="Verdana"/>
          <w:sz w:val="20"/>
          <w:szCs w:val="20"/>
        </w:rPr>
        <w:t xml:space="preserve">либо уведомлением об обеспечении возможности присоединения к электрическим сетям. </w:t>
      </w:r>
    </w:p>
    <w:p w:rsidR="00F54CC6" w:rsidRPr="001D6939" w:rsidRDefault="00F54CC6" w:rsidP="00F54CC6">
      <w:pPr>
        <w:autoSpaceDE w:val="0"/>
        <w:autoSpaceDN w:val="0"/>
        <w:adjustRightInd w:val="0"/>
        <w:jc w:val="both"/>
        <w:rPr>
          <w:rFonts w:ascii="Verdana" w:hAnsi="Verdana"/>
          <w:sz w:val="20"/>
          <w:szCs w:val="20"/>
        </w:rPr>
      </w:pPr>
      <w:r w:rsidRPr="001D6939">
        <w:rPr>
          <w:rFonts w:ascii="Verdana" w:hAnsi="Verdana"/>
          <w:sz w:val="20"/>
          <w:szCs w:val="20"/>
        </w:rPr>
        <w:t>1.</w:t>
      </w:r>
      <w:r w:rsidR="002E657F" w:rsidRPr="001D6939">
        <w:rPr>
          <w:rFonts w:ascii="Verdana" w:hAnsi="Verdana"/>
          <w:sz w:val="20"/>
          <w:szCs w:val="20"/>
        </w:rPr>
        <w:t>6</w:t>
      </w:r>
      <w:r w:rsidRPr="001D6939">
        <w:rPr>
          <w:rFonts w:ascii="Verdana" w:hAnsi="Verdana"/>
          <w:sz w:val="20"/>
          <w:szCs w:val="20"/>
        </w:rPr>
        <w:t>. Понятия, используемые в настоящем  договоре, означают следующее:</w:t>
      </w:r>
    </w:p>
    <w:p w:rsidR="00F54CC6" w:rsidRPr="001D6939" w:rsidRDefault="00F54CC6" w:rsidP="00F54CC6">
      <w:pPr>
        <w:autoSpaceDE w:val="0"/>
        <w:autoSpaceDN w:val="0"/>
        <w:adjustRightInd w:val="0"/>
        <w:jc w:val="both"/>
        <w:rPr>
          <w:rFonts w:ascii="Verdana" w:hAnsi="Verdana"/>
          <w:sz w:val="20"/>
          <w:szCs w:val="20"/>
        </w:rPr>
      </w:pPr>
      <w:r w:rsidRPr="001D6939">
        <w:rPr>
          <w:rFonts w:ascii="Verdana" w:hAnsi="Verdana"/>
          <w:sz w:val="20"/>
          <w:szCs w:val="20"/>
        </w:rP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4CC6" w:rsidRPr="001D6939" w:rsidRDefault="00F54CC6" w:rsidP="00F54CC6">
      <w:pPr>
        <w:rPr>
          <w:rFonts w:ascii="Verdana" w:hAnsi="Verdana"/>
          <w:b/>
          <w:sz w:val="20"/>
          <w:szCs w:val="20"/>
        </w:rPr>
      </w:pPr>
      <w:r w:rsidRPr="001D6939">
        <w:rPr>
          <w:rFonts w:ascii="Verdana" w:hAnsi="Verdana"/>
          <w:b/>
          <w:sz w:val="20"/>
          <w:szCs w:val="20"/>
        </w:rPr>
        <w:t xml:space="preserve">                      2. ПРАВА И ОБЯЗАННОСТИ  ГАРАНТИРУЮЩЕГО ПОСТАВЩИКА</w:t>
      </w:r>
    </w:p>
    <w:p w:rsidR="00F54CC6" w:rsidRPr="001D6939" w:rsidRDefault="00F54CC6" w:rsidP="00F54CC6">
      <w:pPr>
        <w:rPr>
          <w:rFonts w:ascii="Verdana" w:hAnsi="Verdana"/>
          <w:b/>
          <w:sz w:val="20"/>
          <w:szCs w:val="20"/>
        </w:rPr>
      </w:pPr>
      <w:r w:rsidRPr="001D6939">
        <w:rPr>
          <w:rFonts w:ascii="Verdana" w:hAnsi="Verdana"/>
          <w:b/>
          <w:sz w:val="20"/>
          <w:szCs w:val="20"/>
        </w:rPr>
        <w:t>2.1. Гарантирующий поставщик обязан:</w:t>
      </w:r>
    </w:p>
    <w:p w:rsidR="00F54CC6" w:rsidRPr="001D6939" w:rsidRDefault="00F54CC6" w:rsidP="00F54CC6">
      <w:pPr>
        <w:pStyle w:val="31"/>
        <w:widowControl w:val="0"/>
        <w:tabs>
          <w:tab w:val="right" w:pos="426"/>
        </w:tabs>
        <w:ind w:firstLine="0"/>
        <w:jc w:val="both"/>
        <w:rPr>
          <w:rFonts w:ascii="Verdana" w:hAnsi="Verdana"/>
          <w:spacing w:val="-6"/>
          <w:sz w:val="20"/>
          <w:szCs w:val="20"/>
        </w:rPr>
      </w:pPr>
      <w:r w:rsidRPr="001D6939">
        <w:rPr>
          <w:rFonts w:ascii="Verdana" w:hAnsi="Verdana"/>
          <w:spacing w:val="-6"/>
          <w:sz w:val="20"/>
          <w:szCs w:val="20"/>
        </w:rPr>
        <w:t>2.1.1. Поставлять Потребителю электрическую энергию (мощность) в соответствии с однолинейной схемой элек</w:t>
      </w:r>
      <w:r w:rsidRPr="001D6939">
        <w:rPr>
          <w:rFonts w:ascii="Verdana" w:hAnsi="Verdana"/>
          <w:spacing w:val="-6"/>
          <w:sz w:val="20"/>
          <w:szCs w:val="20"/>
        </w:rPr>
        <w:softHyphen/>
        <w:t xml:space="preserve">троснабжения </w:t>
      </w:r>
      <w:hyperlink w:anchor="Приложение1" w:history="1">
        <w:r w:rsidRPr="001D6939">
          <w:rPr>
            <w:rStyle w:val="a3"/>
            <w:rFonts w:ascii="Verdana" w:hAnsi="Verdana"/>
            <w:color w:val="auto"/>
            <w:spacing w:val="-6"/>
            <w:sz w:val="20"/>
            <w:szCs w:val="20"/>
          </w:rPr>
          <w:t>(Приложение № 1)</w:t>
        </w:r>
      </w:hyperlink>
      <w:r w:rsidRPr="001D6939">
        <w:rPr>
          <w:rFonts w:ascii="Verdana" w:hAnsi="Verdana"/>
          <w:spacing w:val="-6"/>
          <w:sz w:val="20"/>
          <w:szCs w:val="20"/>
        </w:rPr>
        <w:t xml:space="preserve"> в объеме, установленном настоящим договором </w:t>
      </w:r>
      <w:hyperlink w:anchor="Приложение7" w:history="1">
        <w:r w:rsidRPr="001D6939">
          <w:rPr>
            <w:rStyle w:val="a3"/>
            <w:rFonts w:ascii="Verdana" w:hAnsi="Verdana"/>
            <w:color w:val="auto"/>
            <w:spacing w:val="-6"/>
            <w:sz w:val="20"/>
            <w:szCs w:val="20"/>
          </w:rPr>
          <w:t>(Приложение № 2)</w:t>
        </w:r>
      </w:hyperlink>
      <w:r w:rsidRPr="001D6939">
        <w:rPr>
          <w:rFonts w:ascii="Verdana" w:hAnsi="Verdana"/>
          <w:spacing w:val="-6"/>
          <w:sz w:val="20"/>
          <w:szCs w:val="20"/>
        </w:rPr>
        <w:t>, качество и параметры которой должны соответствовать требованиям ГОСТ, технических регламентов и иным обязательным требованиям, при условии соблюдения сторонами договора параметров качества.</w:t>
      </w:r>
    </w:p>
    <w:p w:rsidR="00F54CC6" w:rsidRPr="001D6939" w:rsidRDefault="00F54CC6" w:rsidP="00F54CC6">
      <w:pPr>
        <w:pStyle w:val="31"/>
        <w:widowControl w:val="0"/>
        <w:numPr>
          <w:ilvl w:val="2"/>
          <w:numId w:val="35"/>
        </w:numPr>
        <w:tabs>
          <w:tab w:val="right" w:pos="993"/>
        </w:tabs>
        <w:ind w:left="0" w:firstLine="0"/>
        <w:jc w:val="both"/>
        <w:rPr>
          <w:rFonts w:ascii="Verdana" w:hAnsi="Verdana"/>
          <w:spacing w:val="-6"/>
          <w:sz w:val="20"/>
          <w:szCs w:val="20"/>
        </w:rPr>
      </w:pPr>
      <w:r w:rsidRPr="001D6939">
        <w:rPr>
          <w:rFonts w:ascii="Verdana" w:hAnsi="Verdana"/>
          <w:spacing w:val="-6"/>
          <w:sz w:val="20"/>
          <w:szCs w:val="20"/>
        </w:rPr>
        <w:t>Заключить в интересах  Потребителя  договоры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F54CC6" w:rsidRPr="001D6939" w:rsidRDefault="00F54CC6" w:rsidP="00F54CC6">
      <w:pPr>
        <w:pStyle w:val="31"/>
        <w:widowControl w:val="0"/>
        <w:numPr>
          <w:ilvl w:val="2"/>
          <w:numId w:val="35"/>
        </w:numPr>
        <w:tabs>
          <w:tab w:val="right" w:pos="709"/>
          <w:tab w:val="left" w:pos="993"/>
        </w:tabs>
        <w:ind w:left="0" w:firstLine="0"/>
        <w:jc w:val="both"/>
        <w:rPr>
          <w:rFonts w:ascii="Verdana" w:hAnsi="Verdana"/>
          <w:spacing w:val="-6"/>
          <w:sz w:val="20"/>
          <w:szCs w:val="20"/>
        </w:rPr>
      </w:pPr>
      <w:r w:rsidRPr="001D6939">
        <w:rPr>
          <w:rFonts w:ascii="Verdana" w:hAnsi="Verdana"/>
          <w:sz w:val="20"/>
          <w:szCs w:val="20"/>
        </w:rPr>
        <w:t>Производить расчет стоимости поставляемой Потребителю электроэнергии (мощности) и иных  услуг, в соответствии с выбранной потребителем ценовой категорией (</w:t>
      </w:r>
      <w:r w:rsidRPr="001D6939">
        <w:rPr>
          <w:rFonts w:ascii="Verdana" w:hAnsi="Verdana"/>
          <w:sz w:val="20"/>
          <w:szCs w:val="20"/>
          <w:u w:val="single"/>
        </w:rPr>
        <w:t>Приложение № 3).</w:t>
      </w:r>
    </w:p>
    <w:p w:rsidR="00F54CC6" w:rsidRPr="001D6939" w:rsidRDefault="00F54CC6" w:rsidP="00F54CC6">
      <w:pPr>
        <w:pStyle w:val="31"/>
        <w:widowControl w:val="0"/>
        <w:numPr>
          <w:ilvl w:val="2"/>
          <w:numId w:val="35"/>
        </w:numPr>
        <w:tabs>
          <w:tab w:val="right" w:pos="567"/>
          <w:tab w:val="left" w:pos="993"/>
        </w:tabs>
        <w:ind w:left="0" w:firstLine="0"/>
        <w:jc w:val="both"/>
        <w:rPr>
          <w:rFonts w:ascii="Verdana" w:hAnsi="Verdana"/>
          <w:spacing w:val="-6"/>
          <w:sz w:val="20"/>
          <w:szCs w:val="20"/>
        </w:rPr>
      </w:pPr>
      <w:r w:rsidRPr="001D6939">
        <w:rPr>
          <w:rFonts w:ascii="Verdana" w:hAnsi="Verdana"/>
          <w:sz w:val="20"/>
          <w:szCs w:val="20"/>
        </w:rPr>
        <w:t>Выставлять Потребителю  счета-фактуры  на оплату электрической энергии  (мощности)  и оказанных услуг.</w:t>
      </w:r>
    </w:p>
    <w:p w:rsidR="00F54CC6" w:rsidRPr="001D6939" w:rsidRDefault="00F54CC6" w:rsidP="00F54CC6">
      <w:pPr>
        <w:numPr>
          <w:ilvl w:val="2"/>
          <w:numId w:val="35"/>
        </w:numPr>
        <w:ind w:left="0" w:firstLine="0"/>
        <w:jc w:val="both"/>
        <w:rPr>
          <w:rFonts w:ascii="Verdana" w:hAnsi="Verdana"/>
          <w:sz w:val="20"/>
          <w:szCs w:val="20"/>
        </w:rPr>
      </w:pPr>
      <w:r w:rsidRPr="001D6939">
        <w:rPr>
          <w:rFonts w:ascii="Verdana" w:hAnsi="Verdana"/>
          <w:sz w:val="20"/>
          <w:szCs w:val="20"/>
        </w:rPr>
        <w:t>На основании данных коммерческого учета, оформлять «Сводный акт первичного учета электроэнергии</w:t>
      </w:r>
      <w:r w:rsidR="00A57958" w:rsidRPr="001D6939">
        <w:rPr>
          <w:rFonts w:ascii="Verdana" w:hAnsi="Verdana"/>
          <w:sz w:val="20"/>
          <w:szCs w:val="20"/>
        </w:rPr>
        <w:t xml:space="preserve"> (мощности)</w:t>
      </w:r>
      <w:r w:rsidRPr="001D6939">
        <w:rPr>
          <w:rFonts w:ascii="Verdana" w:hAnsi="Verdana"/>
          <w:sz w:val="20"/>
          <w:szCs w:val="20"/>
        </w:rPr>
        <w:t>» (Приложение №4-ф) в 2-х экземплярах, и предоставлять  Потребителю на подпись.</w:t>
      </w:r>
    </w:p>
    <w:p w:rsidR="00F54CC6" w:rsidRPr="001D6939" w:rsidRDefault="00F54CC6" w:rsidP="00F54CC6">
      <w:pPr>
        <w:pStyle w:val="31"/>
        <w:widowControl w:val="0"/>
        <w:numPr>
          <w:ilvl w:val="2"/>
          <w:numId w:val="35"/>
        </w:numPr>
        <w:tabs>
          <w:tab w:val="right" w:pos="709"/>
          <w:tab w:val="left" w:pos="993"/>
        </w:tabs>
        <w:ind w:left="0" w:firstLine="0"/>
        <w:jc w:val="both"/>
        <w:rPr>
          <w:rFonts w:ascii="Verdana" w:hAnsi="Verdana"/>
          <w:spacing w:val="-6"/>
          <w:sz w:val="20"/>
          <w:szCs w:val="20"/>
        </w:rPr>
      </w:pPr>
      <w:r w:rsidRPr="001D6939">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F54CC6" w:rsidRPr="001D6939" w:rsidRDefault="00F54CC6" w:rsidP="00F54CC6">
      <w:pPr>
        <w:pStyle w:val="31"/>
        <w:widowControl w:val="0"/>
        <w:numPr>
          <w:ilvl w:val="2"/>
          <w:numId w:val="35"/>
        </w:numPr>
        <w:tabs>
          <w:tab w:val="right" w:pos="709"/>
          <w:tab w:val="left" w:pos="993"/>
        </w:tabs>
        <w:ind w:left="0" w:firstLine="0"/>
        <w:jc w:val="both"/>
        <w:rPr>
          <w:rFonts w:ascii="Verdana" w:hAnsi="Verdana"/>
          <w:spacing w:val="-6"/>
          <w:sz w:val="20"/>
          <w:szCs w:val="20"/>
        </w:rPr>
      </w:pPr>
      <w:r w:rsidRPr="001D6939">
        <w:rPr>
          <w:rFonts w:ascii="Verdana" w:hAnsi="Verdana"/>
          <w:sz w:val="20"/>
          <w:szCs w:val="20"/>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F54CC6" w:rsidRPr="001D6939" w:rsidRDefault="00F54CC6" w:rsidP="00F54CC6">
      <w:pPr>
        <w:pStyle w:val="31"/>
        <w:widowControl w:val="0"/>
        <w:numPr>
          <w:ilvl w:val="2"/>
          <w:numId w:val="35"/>
        </w:numPr>
        <w:tabs>
          <w:tab w:val="right" w:pos="709"/>
          <w:tab w:val="left" w:pos="993"/>
        </w:tabs>
        <w:ind w:left="0" w:firstLine="0"/>
        <w:jc w:val="both"/>
        <w:rPr>
          <w:rFonts w:ascii="Verdana" w:hAnsi="Verdana"/>
          <w:spacing w:val="-6"/>
          <w:sz w:val="20"/>
          <w:szCs w:val="20"/>
        </w:rPr>
      </w:pPr>
      <w:r w:rsidRPr="001D6939">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Потребителю в письменной форме, либо на электронную почту Потребителя.</w:t>
      </w:r>
    </w:p>
    <w:p w:rsidR="00F54CC6" w:rsidRPr="001D6939" w:rsidRDefault="00F54CC6" w:rsidP="00F54CC6">
      <w:pPr>
        <w:pStyle w:val="31"/>
        <w:widowControl w:val="0"/>
        <w:numPr>
          <w:ilvl w:val="2"/>
          <w:numId w:val="35"/>
        </w:numPr>
        <w:tabs>
          <w:tab w:val="right" w:pos="709"/>
          <w:tab w:val="left" w:pos="993"/>
        </w:tabs>
        <w:ind w:left="0" w:firstLine="0"/>
        <w:jc w:val="both"/>
        <w:rPr>
          <w:rFonts w:ascii="Verdana" w:hAnsi="Verdana"/>
          <w:spacing w:val="-6"/>
          <w:sz w:val="20"/>
          <w:szCs w:val="20"/>
        </w:rPr>
      </w:pPr>
      <w:r w:rsidRPr="001D6939">
        <w:rPr>
          <w:rFonts w:ascii="Verdana" w:hAnsi="Verdana"/>
          <w:sz w:val="20"/>
          <w:szCs w:val="20"/>
        </w:rPr>
        <w:t xml:space="preserve"> Согласовывать, направленный Потребителем, Акт сверки расчетов за потребленную электроэнергию и оказанные услуги.</w:t>
      </w:r>
    </w:p>
    <w:p w:rsidR="00F54CC6" w:rsidRPr="001D6939" w:rsidRDefault="00F54CC6" w:rsidP="00F54CC6">
      <w:pPr>
        <w:pStyle w:val="31"/>
        <w:widowControl w:val="0"/>
        <w:tabs>
          <w:tab w:val="right" w:pos="709"/>
          <w:tab w:val="left" w:pos="993"/>
        </w:tabs>
        <w:ind w:firstLine="0"/>
        <w:jc w:val="both"/>
        <w:rPr>
          <w:rFonts w:ascii="Verdana" w:hAnsi="Verdana"/>
          <w:spacing w:val="-6"/>
          <w:sz w:val="20"/>
          <w:szCs w:val="20"/>
        </w:rPr>
      </w:pPr>
      <w:r w:rsidRPr="001D6939">
        <w:rPr>
          <w:rFonts w:ascii="Verdana" w:hAnsi="Verdana"/>
          <w:spacing w:val="-6"/>
          <w:sz w:val="20"/>
          <w:szCs w:val="20"/>
        </w:rPr>
        <w:t xml:space="preserve">2.1.10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   </w:t>
      </w:r>
    </w:p>
    <w:p w:rsidR="00F54CC6" w:rsidRPr="001D6939" w:rsidRDefault="00F54CC6" w:rsidP="00F54CC6">
      <w:pPr>
        <w:rPr>
          <w:rFonts w:ascii="Verdana" w:hAnsi="Verdana"/>
          <w:b/>
          <w:sz w:val="20"/>
          <w:szCs w:val="20"/>
        </w:rPr>
      </w:pPr>
      <w:r w:rsidRPr="001D6939">
        <w:rPr>
          <w:rFonts w:ascii="Verdana" w:hAnsi="Verdana"/>
          <w:b/>
          <w:sz w:val="20"/>
          <w:szCs w:val="20"/>
        </w:rPr>
        <w:t>2.2. Гарантирующий поставщик</w:t>
      </w:r>
      <w:r w:rsidRPr="001D6939">
        <w:rPr>
          <w:rFonts w:ascii="Verdana" w:hAnsi="Verdana"/>
          <w:b/>
          <w:i/>
          <w:iCs/>
          <w:sz w:val="20"/>
          <w:szCs w:val="20"/>
        </w:rPr>
        <w:t xml:space="preserve"> </w:t>
      </w:r>
      <w:r w:rsidRPr="001D6939">
        <w:rPr>
          <w:rFonts w:ascii="Verdana" w:hAnsi="Verdana"/>
          <w:b/>
          <w:sz w:val="20"/>
          <w:szCs w:val="20"/>
        </w:rPr>
        <w:t>имеет право:</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2.2.1. Беспрепятственного, периодического доступа по служебному удостоверению к электроустановкам и приборам  учета (измерительному комплексу), оборудованию и компонентам  интеллектуальной системы учета электрической энергии, установленных в границах балансовой принадлежности   Потребителя,  для: </w:t>
      </w:r>
    </w:p>
    <w:p w:rsidR="00F54CC6" w:rsidRPr="001D6939" w:rsidRDefault="00F54CC6" w:rsidP="00F54CC6">
      <w:pPr>
        <w:numPr>
          <w:ilvl w:val="0"/>
          <w:numId w:val="2"/>
        </w:numPr>
        <w:tabs>
          <w:tab w:val="clear" w:pos="1069"/>
          <w:tab w:val="num" w:pos="142"/>
        </w:tabs>
        <w:ind w:left="0" w:firstLine="0"/>
        <w:jc w:val="both"/>
        <w:rPr>
          <w:rFonts w:ascii="Verdana" w:hAnsi="Verdana"/>
          <w:sz w:val="20"/>
          <w:szCs w:val="20"/>
        </w:rPr>
      </w:pPr>
      <w:r w:rsidRPr="001D6939">
        <w:rPr>
          <w:rFonts w:ascii="Verdana" w:hAnsi="Verdana"/>
          <w:sz w:val="20"/>
          <w:szCs w:val="20"/>
        </w:rPr>
        <w:t>проверки условий эксплуатации, сохранности  средств учета и контроля их показаний;</w:t>
      </w:r>
    </w:p>
    <w:p w:rsidR="00F54CC6" w:rsidRPr="001D6939" w:rsidRDefault="00F54CC6" w:rsidP="00F54CC6">
      <w:pPr>
        <w:numPr>
          <w:ilvl w:val="0"/>
          <w:numId w:val="2"/>
        </w:numPr>
        <w:tabs>
          <w:tab w:val="clear" w:pos="1069"/>
          <w:tab w:val="num" w:pos="180"/>
          <w:tab w:val="left" w:pos="1134"/>
        </w:tabs>
        <w:ind w:left="0" w:firstLine="0"/>
        <w:jc w:val="both"/>
        <w:rPr>
          <w:rFonts w:ascii="Verdana" w:hAnsi="Verdana"/>
          <w:i/>
          <w:sz w:val="20"/>
          <w:szCs w:val="20"/>
        </w:rPr>
      </w:pPr>
      <w:r w:rsidRPr="001D6939">
        <w:rPr>
          <w:rFonts w:ascii="Verdana" w:hAnsi="Verdana"/>
          <w:sz w:val="20"/>
          <w:szCs w:val="20"/>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F54CC6" w:rsidRPr="001D6939" w:rsidRDefault="00F54CC6" w:rsidP="00F54CC6">
      <w:pPr>
        <w:numPr>
          <w:ilvl w:val="0"/>
          <w:numId w:val="2"/>
        </w:numPr>
        <w:tabs>
          <w:tab w:val="clear" w:pos="1069"/>
          <w:tab w:val="num" w:pos="180"/>
          <w:tab w:val="left" w:pos="1134"/>
        </w:tabs>
        <w:ind w:left="0" w:firstLine="0"/>
        <w:jc w:val="both"/>
        <w:rPr>
          <w:rFonts w:ascii="Verdana" w:hAnsi="Verdana"/>
          <w:sz w:val="20"/>
          <w:szCs w:val="20"/>
        </w:rPr>
      </w:pPr>
      <w:r w:rsidRPr="001D6939">
        <w:rPr>
          <w:rFonts w:ascii="Verdana" w:hAnsi="Verdana"/>
          <w:sz w:val="20"/>
          <w:szCs w:val="20"/>
        </w:rPr>
        <w:t>контроля по приборам учета соблюдения установленных режимов электропотребления.</w:t>
      </w:r>
    </w:p>
    <w:p w:rsidR="00F54CC6" w:rsidRPr="001D6939" w:rsidRDefault="00F54CC6" w:rsidP="00F54CC6">
      <w:pPr>
        <w:jc w:val="both"/>
        <w:rPr>
          <w:rFonts w:ascii="Verdana" w:hAnsi="Verdana"/>
          <w:sz w:val="20"/>
          <w:szCs w:val="20"/>
        </w:rPr>
      </w:pPr>
      <w:r w:rsidRPr="001D6939">
        <w:rPr>
          <w:rFonts w:ascii="Verdana" w:hAnsi="Verdana"/>
          <w:sz w:val="20"/>
          <w:szCs w:val="20"/>
        </w:rPr>
        <w:t>Сведения и техническую документацию, необходимую для осуществления контроля, предоставляет Потребитель.</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2.2.2.  Полностью или частично ограничивать отпуск электрической  энергии после предварительного уведомления Потребителя в порядке и сроки, предусмотренные действующим законодательством РФ. </w:t>
      </w:r>
    </w:p>
    <w:p w:rsidR="00F54CC6" w:rsidRPr="001D6939" w:rsidRDefault="00F54CC6" w:rsidP="00F54CC6">
      <w:pPr>
        <w:jc w:val="both"/>
        <w:rPr>
          <w:rFonts w:ascii="Verdana" w:hAnsi="Verdana"/>
          <w:sz w:val="20"/>
          <w:szCs w:val="20"/>
        </w:rPr>
      </w:pPr>
      <w:r w:rsidRPr="001D6939">
        <w:rPr>
          <w:rFonts w:ascii="Verdana" w:hAnsi="Verdana"/>
          <w:sz w:val="20"/>
          <w:szCs w:val="20"/>
        </w:rPr>
        <w:t>2.2.3. Проводить проверки соблюдения Потребителем  условий договора, определяющих порядок учета поставляемой электрической энергии (мощности), а также наличия у Потребителей оснований для потребления электрической энергии (мощности).</w:t>
      </w:r>
    </w:p>
    <w:p w:rsidR="00F54CC6" w:rsidRPr="001D6939" w:rsidRDefault="00F54CC6" w:rsidP="00F54CC6">
      <w:pPr>
        <w:jc w:val="both"/>
        <w:rPr>
          <w:rFonts w:ascii="Verdana" w:hAnsi="Verdana"/>
          <w:sz w:val="20"/>
          <w:szCs w:val="20"/>
        </w:rPr>
      </w:pPr>
      <w:r w:rsidRPr="001D6939">
        <w:rPr>
          <w:rFonts w:ascii="Verdana" w:hAnsi="Verdana"/>
          <w:sz w:val="20"/>
          <w:szCs w:val="20"/>
        </w:rPr>
        <w:t>2.2.4. 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2.2.5.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F54CC6" w:rsidRPr="001D6939" w:rsidRDefault="00F54CC6" w:rsidP="00F54CC6">
      <w:pPr>
        <w:pStyle w:val="af2"/>
        <w:jc w:val="center"/>
        <w:rPr>
          <w:rFonts w:ascii="Verdana" w:hAnsi="Verdana"/>
          <w:b/>
          <w:sz w:val="20"/>
        </w:rPr>
      </w:pPr>
      <w:r w:rsidRPr="001D6939">
        <w:rPr>
          <w:rFonts w:ascii="Verdana" w:hAnsi="Verdana"/>
          <w:b/>
          <w:sz w:val="20"/>
        </w:rPr>
        <w:t>3. ОБЯЗАННОСТИ И ПРАВА ПОТРЕБИТЕЛЯ</w:t>
      </w:r>
    </w:p>
    <w:p w:rsidR="00F54CC6" w:rsidRPr="001D6939" w:rsidRDefault="00F54CC6" w:rsidP="00F54CC6">
      <w:pPr>
        <w:pStyle w:val="af2"/>
        <w:rPr>
          <w:rFonts w:ascii="Verdana" w:hAnsi="Verdana"/>
          <w:b/>
          <w:sz w:val="20"/>
        </w:rPr>
      </w:pPr>
      <w:r w:rsidRPr="001D6939">
        <w:rPr>
          <w:rFonts w:ascii="Verdana" w:hAnsi="Verdana"/>
          <w:b/>
          <w:sz w:val="20"/>
        </w:rPr>
        <w:t>3.1. Потребитель обязуется:</w:t>
      </w:r>
    </w:p>
    <w:p w:rsidR="00F54CC6" w:rsidRPr="001D6939" w:rsidRDefault="00F54CC6" w:rsidP="00F54CC6">
      <w:pPr>
        <w:pStyle w:val="af2"/>
        <w:rPr>
          <w:rFonts w:ascii="Verdana" w:hAnsi="Verdana"/>
          <w:sz w:val="20"/>
        </w:rPr>
      </w:pPr>
      <w:r w:rsidRPr="001D6939">
        <w:rPr>
          <w:rFonts w:ascii="Verdana" w:hAnsi="Verdana"/>
          <w:sz w:val="20"/>
        </w:rPr>
        <w:t xml:space="preserve">3.1.1. 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F54CC6" w:rsidRPr="001D6939" w:rsidRDefault="00F54CC6" w:rsidP="00F54CC6">
      <w:pPr>
        <w:pStyle w:val="af2"/>
        <w:rPr>
          <w:rFonts w:ascii="Verdana" w:hAnsi="Verdana"/>
          <w:sz w:val="20"/>
        </w:rPr>
      </w:pPr>
      <w:r w:rsidRPr="001D6939">
        <w:rPr>
          <w:rFonts w:ascii="Verdana" w:hAnsi="Verdana"/>
          <w:sz w:val="20"/>
        </w:rPr>
        <w:t>- определения границ балансового разграничения и ответственности за эксплуатацию электросетей, категории надежности электроснабжения;</w:t>
      </w:r>
    </w:p>
    <w:p w:rsidR="00F54CC6" w:rsidRPr="001D6939" w:rsidRDefault="00F54CC6" w:rsidP="00F54CC6">
      <w:pPr>
        <w:pStyle w:val="af2"/>
        <w:rPr>
          <w:rFonts w:ascii="Verdana" w:hAnsi="Verdana"/>
          <w:sz w:val="20"/>
        </w:rPr>
      </w:pPr>
      <w:r w:rsidRPr="001D6939">
        <w:rPr>
          <w:rFonts w:ascii="Verdana" w:hAnsi="Verdana"/>
          <w:sz w:val="20"/>
        </w:rPr>
        <w:t>- согласования сроков проведения плановых ремонтов объектов электросетевого хозяйства;</w:t>
      </w:r>
    </w:p>
    <w:p w:rsidR="00F54CC6" w:rsidRPr="001D6939" w:rsidRDefault="00F54CC6" w:rsidP="00F54CC6">
      <w:pPr>
        <w:pStyle w:val="af2"/>
        <w:rPr>
          <w:rFonts w:ascii="Verdana" w:hAnsi="Verdana"/>
          <w:sz w:val="20"/>
        </w:rPr>
      </w:pPr>
      <w:r w:rsidRPr="001D6939">
        <w:rPr>
          <w:rFonts w:ascii="Verdana" w:hAnsi="Verdana"/>
          <w:sz w:val="20"/>
        </w:rPr>
        <w:t>- восстановления нормального режима работы после аварийного отключения.</w:t>
      </w:r>
    </w:p>
    <w:p w:rsidR="00F54CC6" w:rsidRPr="001D6939" w:rsidRDefault="00F54CC6" w:rsidP="00F54CC6">
      <w:pPr>
        <w:pStyle w:val="af2"/>
        <w:rPr>
          <w:rFonts w:ascii="Verdana" w:hAnsi="Verdana"/>
          <w:sz w:val="20"/>
        </w:rPr>
      </w:pPr>
      <w:r w:rsidRPr="001D6939">
        <w:rPr>
          <w:rFonts w:ascii="Verdana" w:hAnsi="Verdana"/>
          <w:sz w:val="20"/>
        </w:rPr>
        <w:t xml:space="preserve">3.1.2. В порядке, установленном настоящим договором, оплачивать принятую электрическую энергию (мощность) и оказанные услуги,  в том числе на основании Постановления Правительства РФ № 354 от 06.05.2011г., электроэнергию, потребленную на общедомовые нужды, в случае, если объект  потребителя является помещением в многоквартирном доме. </w:t>
      </w:r>
    </w:p>
    <w:p w:rsidR="00F54CC6" w:rsidRPr="001D6939" w:rsidRDefault="00F54CC6" w:rsidP="00F54CC6">
      <w:pPr>
        <w:pStyle w:val="af2"/>
        <w:rPr>
          <w:rFonts w:ascii="Verdana" w:hAnsi="Verdana"/>
          <w:sz w:val="20"/>
        </w:rPr>
      </w:pPr>
      <w:r w:rsidRPr="001D6939">
        <w:rPr>
          <w:rFonts w:ascii="Verdana" w:hAnsi="Verdana"/>
          <w:sz w:val="20"/>
        </w:rPr>
        <w:lastRenderedPageBreak/>
        <w:t>3.1.3.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 (при наличии)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F54CC6" w:rsidRPr="001D6939" w:rsidRDefault="00F54CC6" w:rsidP="00F54CC6">
      <w:pPr>
        <w:pStyle w:val="23"/>
        <w:tabs>
          <w:tab w:val="left" w:pos="8789"/>
        </w:tabs>
        <w:rPr>
          <w:rFonts w:ascii="Verdana" w:hAnsi="Verdana"/>
          <w:sz w:val="20"/>
        </w:rPr>
      </w:pPr>
      <w:r w:rsidRPr="001D6939">
        <w:rPr>
          <w:rFonts w:ascii="Verdana" w:hAnsi="Verdana"/>
          <w:sz w:val="20"/>
        </w:rPr>
        <w:t>3.1.4.</w:t>
      </w:r>
      <w:r w:rsidRPr="001D6939">
        <w:rPr>
          <w:rFonts w:ascii="Verdana" w:hAnsi="Verdana"/>
          <w:b/>
          <w:sz w:val="20"/>
        </w:rPr>
        <w:t xml:space="preserve"> </w:t>
      </w:r>
      <w:r w:rsidRPr="001D6939">
        <w:rPr>
          <w:rFonts w:ascii="Verdana" w:hAnsi="Verdana"/>
          <w:sz w:val="20"/>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Российской Федерации. </w:t>
      </w:r>
    </w:p>
    <w:p w:rsidR="00F54CC6" w:rsidRPr="001D6939" w:rsidRDefault="00F54CC6" w:rsidP="00F54CC6">
      <w:pPr>
        <w:pStyle w:val="23"/>
        <w:rPr>
          <w:rFonts w:ascii="Verdana" w:hAnsi="Verdana"/>
          <w:sz w:val="20"/>
        </w:rPr>
      </w:pPr>
      <w:r w:rsidRPr="001D6939">
        <w:rPr>
          <w:rFonts w:ascii="Verdana" w:hAnsi="Verdana"/>
          <w:sz w:val="20"/>
        </w:rPr>
        <w:t xml:space="preserve">3.1.5.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w:t>
      </w:r>
    </w:p>
    <w:p w:rsidR="00F54CC6" w:rsidRPr="001D6939" w:rsidRDefault="00F54CC6" w:rsidP="00F54CC6">
      <w:pPr>
        <w:pStyle w:val="23"/>
        <w:rPr>
          <w:rFonts w:ascii="Verdana" w:hAnsi="Verdana"/>
          <w:sz w:val="20"/>
        </w:rPr>
      </w:pPr>
      <w:r w:rsidRPr="001D6939">
        <w:rPr>
          <w:rFonts w:ascii="Verdana" w:hAnsi="Verdana"/>
          <w:sz w:val="20"/>
        </w:rPr>
        <w:t xml:space="preserve">3.1.6. Обеспечить доступ Гарантирующего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 </w:t>
      </w:r>
    </w:p>
    <w:p w:rsidR="00F54CC6" w:rsidRPr="001D6939" w:rsidRDefault="00F54CC6" w:rsidP="00F54CC6">
      <w:pPr>
        <w:pStyle w:val="23"/>
        <w:tabs>
          <w:tab w:val="left" w:pos="8789"/>
        </w:tabs>
        <w:contextualSpacing/>
        <w:rPr>
          <w:rFonts w:ascii="Verdana" w:hAnsi="Verdana"/>
          <w:sz w:val="20"/>
        </w:rPr>
      </w:pPr>
      <w:r w:rsidRPr="001D6939">
        <w:rPr>
          <w:rFonts w:ascii="Verdana" w:hAnsi="Verdana"/>
          <w:sz w:val="20"/>
        </w:rPr>
        <w:t xml:space="preserve">3.1.7. Представлять Гарантирующему поставщику заявку с договорными объемами потребления электрической энергии и мощности на следуюший календарный год с помесячной детализацией не позднее, чем за 2 месяца до начала очередного календарного года (не позднее 01 ноября текущего года). </w:t>
      </w:r>
      <w:r w:rsidRPr="001D6939">
        <w:rPr>
          <w:rFonts w:ascii="Verdana" w:hAnsi="Verdana"/>
          <w:sz w:val="20"/>
        </w:rPr>
        <w:cr/>
        <w:t>3.1.8. Обеспечить беспрепятственный доступ персонала Гарантирующего поставщика и (или) Сетевой организации</w:t>
      </w:r>
      <w:r w:rsidRPr="001D6939">
        <w:rPr>
          <w:rFonts w:ascii="Verdana" w:hAnsi="Verdana"/>
          <w:i/>
          <w:iCs/>
          <w:sz w:val="20"/>
        </w:rPr>
        <w:t xml:space="preserve"> </w:t>
      </w:r>
      <w:r w:rsidRPr="001D6939">
        <w:rPr>
          <w:rFonts w:ascii="Verdana" w:hAnsi="Verdana"/>
          <w:sz w:val="20"/>
        </w:rPr>
        <w:t xml:space="preserve">к электроустановкам,  приборам  учета (измерительному комплексу), оборудованию  и компонентам интеллектуальной системы учета электрической энергии для: </w:t>
      </w:r>
    </w:p>
    <w:p w:rsidR="00F54CC6" w:rsidRPr="001D6939" w:rsidRDefault="00F54CC6" w:rsidP="00F54CC6">
      <w:pPr>
        <w:numPr>
          <w:ilvl w:val="0"/>
          <w:numId w:val="2"/>
        </w:numPr>
        <w:tabs>
          <w:tab w:val="clear" w:pos="1069"/>
        </w:tabs>
        <w:ind w:left="0" w:firstLine="0"/>
        <w:contextualSpacing/>
        <w:jc w:val="both"/>
        <w:rPr>
          <w:rFonts w:ascii="Verdana" w:hAnsi="Verdana"/>
          <w:sz w:val="20"/>
          <w:szCs w:val="20"/>
        </w:rPr>
      </w:pPr>
      <w:r w:rsidRPr="001D6939">
        <w:rPr>
          <w:rFonts w:ascii="Verdana" w:hAnsi="Verdana"/>
          <w:sz w:val="20"/>
          <w:szCs w:val="20"/>
        </w:rPr>
        <w:t>проверки условий эксплуатации, сохранности  приборов учета (измерительного комплекса), и контроля их показаний, провекри условий эксплуатации и сохранности оборудования и компонентов интеллектуальной системы учета электрической энергии (не чаще одного  раза в месяц);</w:t>
      </w:r>
    </w:p>
    <w:p w:rsidR="00F54CC6" w:rsidRPr="001D6939" w:rsidRDefault="00F54CC6" w:rsidP="00F54CC6">
      <w:pPr>
        <w:numPr>
          <w:ilvl w:val="0"/>
          <w:numId w:val="2"/>
        </w:numPr>
        <w:tabs>
          <w:tab w:val="clear" w:pos="1069"/>
          <w:tab w:val="num" w:pos="0"/>
        </w:tabs>
        <w:ind w:left="0" w:firstLine="0"/>
        <w:jc w:val="both"/>
        <w:rPr>
          <w:rFonts w:ascii="Verdana" w:hAnsi="Verdana"/>
          <w:i/>
          <w:sz w:val="20"/>
          <w:szCs w:val="20"/>
        </w:rPr>
      </w:pPr>
      <w:r w:rsidRPr="001D6939">
        <w:rPr>
          <w:rFonts w:ascii="Verdana" w:hAnsi="Verdana"/>
          <w:sz w:val="20"/>
          <w:szCs w:val="20"/>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F54CC6" w:rsidRPr="001D6939" w:rsidRDefault="00F54CC6" w:rsidP="00F54CC6">
      <w:pPr>
        <w:numPr>
          <w:ilvl w:val="0"/>
          <w:numId w:val="2"/>
        </w:numPr>
        <w:tabs>
          <w:tab w:val="clear" w:pos="1069"/>
        </w:tabs>
        <w:ind w:left="0" w:firstLine="0"/>
        <w:jc w:val="both"/>
        <w:rPr>
          <w:rFonts w:ascii="Verdana" w:hAnsi="Verdana"/>
          <w:sz w:val="20"/>
          <w:szCs w:val="20"/>
        </w:rPr>
      </w:pPr>
      <w:r w:rsidRPr="001D6939">
        <w:rPr>
          <w:rFonts w:ascii="Verdana" w:hAnsi="Verdana"/>
          <w:sz w:val="20"/>
          <w:szCs w:val="20"/>
        </w:rPr>
        <w:t>контроля по средствам учета за соблюдением установленных режимов электропотребления (не чаще одного  раза в месяц);</w:t>
      </w:r>
    </w:p>
    <w:p w:rsidR="00F54CC6" w:rsidRPr="001D6939" w:rsidRDefault="00F54CC6" w:rsidP="00F54CC6">
      <w:pPr>
        <w:numPr>
          <w:ilvl w:val="0"/>
          <w:numId w:val="2"/>
        </w:numPr>
        <w:tabs>
          <w:tab w:val="clear" w:pos="1069"/>
          <w:tab w:val="num" w:pos="709"/>
        </w:tabs>
        <w:ind w:left="0" w:firstLine="0"/>
        <w:jc w:val="both"/>
        <w:rPr>
          <w:rFonts w:ascii="Verdana" w:hAnsi="Verdana"/>
          <w:sz w:val="20"/>
          <w:szCs w:val="20"/>
        </w:rPr>
      </w:pPr>
      <w:r w:rsidRPr="001D6939">
        <w:rPr>
          <w:rFonts w:ascii="Verdana" w:hAnsi="Verdana"/>
          <w:sz w:val="20"/>
          <w:szCs w:val="20"/>
        </w:rPr>
        <w:t>осуществления иного контроля за соблюдением условий настоящего договора (не чаще одного  раза в месяц).</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3.1.9.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3.1.10.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балансовой принадлежности Потребителя. </w:t>
      </w:r>
    </w:p>
    <w:p w:rsidR="00F54CC6" w:rsidRPr="001D6939" w:rsidRDefault="00F54CC6" w:rsidP="00F54CC6">
      <w:pPr>
        <w:pStyle w:val="23"/>
        <w:tabs>
          <w:tab w:val="left" w:pos="8789"/>
        </w:tabs>
        <w:rPr>
          <w:rFonts w:ascii="Verdana" w:hAnsi="Verdana"/>
          <w:sz w:val="20"/>
        </w:rPr>
      </w:pPr>
      <w:r w:rsidRPr="001D6939">
        <w:rPr>
          <w:rFonts w:ascii="Verdana" w:hAnsi="Verdana"/>
          <w:sz w:val="20"/>
        </w:rPr>
        <w:t xml:space="preserve">3.1.11.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F54CC6" w:rsidRPr="001D6939" w:rsidRDefault="00F54CC6" w:rsidP="00F54CC6">
      <w:pPr>
        <w:pStyle w:val="23"/>
        <w:tabs>
          <w:tab w:val="left" w:pos="8789"/>
        </w:tabs>
        <w:rPr>
          <w:rFonts w:ascii="Verdana" w:hAnsi="Verdana"/>
          <w:sz w:val="20"/>
        </w:rPr>
      </w:pPr>
      <w:r w:rsidRPr="001D6939">
        <w:rPr>
          <w:rFonts w:ascii="Verdana" w:hAnsi="Verdana"/>
          <w:sz w:val="20"/>
        </w:rPr>
        <w:t xml:space="preserve">             Потребитель,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          Незамедлительно сообщать  Гарантирующему поставщику обо всех нарушениях пломб, схем и неисправностях в работе приборов  учета (измерительного комплекса) оборудования и компонентов интеллектуальной системы учета электрической энергии по телефону </w:t>
      </w:r>
      <w:r w:rsidRPr="001D6939">
        <w:rPr>
          <w:rFonts w:ascii="Verdana" w:hAnsi="Verdana"/>
          <w:b/>
          <w:sz w:val="20"/>
          <w:szCs w:val="20"/>
        </w:rPr>
        <w:t>49-74-64; 49-74-66</w:t>
      </w:r>
      <w:r w:rsidRPr="001D6939">
        <w:rPr>
          <w:rFonts w:ascii="Verdana" w:hAnsi="Verdana"/>
          <w:sz w:val="20"/>
          <w:szCs w:val="20"/>
        </w:rPr>
        <w:t xml:space="preserve">, </w:t>
      </w:r>
      <w:r w:rsidRPr="001D6939">
        <w:rPr>
          <w:rFonts w:ascii="Verdana" w:hAnsi="Verdana"/>
          <w:b/>
          <w:sz w:val="20"/>
          <w:szCs w:val="20"/>
        </w:rPr>
        <w:t>49-74-52, 49-74-74</w:t>
      </w:r>
      <w:r w:rsidRPr="001D6939">
        <w:rPr>
          <w:rFonts w:ascii="Verdana" w:hAnsi="Verdana"/>
          <w:sz w:val="20"/>
          <w:szCs w:val="20"/>
        </w:rPr>
        <w:t xml:space="preserve"> с направлением соответствующего письменного сообщения в течение рабочего дня, следующего за днем обнаружения неисправности. </w:t>
      </w:r>
    </w:p>
    <w:p w:rsidR="00F54CC6" w:rsidRPr="001D6939" w:rsidRDefault="00F54CC6" w:rsidP="00F54CC6">
      <w:pPr>
        <w:jc w:val="both"/>
        <w:rPr>
          <w:rFonts w:ascii="Verdana" w:hAnsi="Verdana"/>
          <w:sz w:val="20"/>
          <w:szCs w:val="20"/>
        </w:rPr>
      </w:pPr>
      <w:r w:rsidRPr="001D6939">
        <w:rPr>
          <w:rFonts w:ascii="Verdana" w:hAnsi="Verdana"/>
          <w:sz w:val="20"/>
          <w:szCs w:val="20"/>
        </w:rPr>
        <w:lastRenderedPageBreak/>
        <w:t xml:space="preserve">3.1.12. 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 </w:t>
      </w:r>
    </w:p>
    <w:p w:rsidR="00F54CC6" w:rsidRPr="001D6939" w:rsidRDefault="00F54CC6" w:rsidP="00F54CC6">
      <w:pPr>
        <w:jc w:val="both"/>
        <w:rPr>
          <w:rFonts w:ascii="Verdana" w:hAnsi="Verdana"/>
          <w:sz w:val="20"/>
          <w:szCs w:val="20"/>
        </w:rPr>
      </w:pPr>
      <w:r w:rsidRPr="001D6939">
        <w:rPr>
          <w:rFonts w:ascii="Verdana" w:hAnsi="Verdana"/>
          <w:sz w:val="20"/>
          <w:szCs w:val="20"/>
        </w:rPr>
        <w:t>3.1.13.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договорные отношения с Гарантирующим поставщиком.</w:t>
      </w:r>
    </w:p>
    <w:p w:rsidR="00F54CC6" w:rsidRPr="001D6939" w:rsidRDefault="00F54CC6" w:rsidP="00F54CC6">
      <w:pPr>
        <w:pStyle w:val="af2"/>
        <w:rPr>
          <w:rFonts w:ascii="Verdana" w:hAnsi="Verdana"/>
          <w:sz w:val="20"/>
        </w:rPr>
      </w:pPr>
      <w:r w:rsidRPr="001D6939">
        <w:rPr>
          <w:rFonts w:ascii="Verdana" w:hAnsi="Verdana"/>
          <w:sz w:val="20"/>
        </w:rPr>
        <w:t>3.1.14.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электроснабжения (</w:t>
      </w:r>
      <w:r w:rsidRPr="001D6939">
        <w:rPr>
          <w:rFonts w:ascii="Verdana" w:hAnsi="Verdana"/>
          <w:sz w:val="20"/>
          <w:u w:val="single"/>
        </w:rPr>
        <w:t>Приложение № 1</w:t>
      </w:r>
      <w:r w:rsidRPr="001D6939">
        <w:rPr>
          <w:rFonts w:ascii="Verdana" w:hAnsi="Verdana"/>
          <w:sz w:val="20"/>
        </w:rPr>
        <w:t>) коммерческого учета, и других данных, влияющих на надлежащее исполнение договора, в течение 10 дней  с момента  наступления такого обстоятельства. 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начислением платы за потребленную электроэнергию (мощность).</w:t>
      </w:r>
    </w:p>
    <w:p w:rsidR="00F54CC6" w:rsidRPr="001D6939" w:rsidRDefault="00F54CC6" w:rsidP="00F54CC6">
      <w:pPr>
        <w:jc w:val="both"/>
        <w:rPr>
          <w:rFonts w:ascii="Verdana" w:hAnsi="Verdana"/>
          <w:spacing w:val="-6"/>
          <w:sz w:val="20"/>
          <w:szCs w:val="20"/>
        </w:rPr>
      </w:pPr>
      <w:r w:rsidRPr="001D6939">
        <w:rPr>
          <w:rFonts w:ascii="Verdana" w:hAnsi="Verdana"/>
          <w:sz w:val="20"/>
          <w:szCs w:val="20"/>
        </w:rPr>
        <w:t>3.1.15. Не позднее 10 дней с момента получения запроса</w:t>
      </w:r>
      <w:r w:rsidRPr="001D6939">
        <w:rPr>
          <w:rFonts w:ascii="Verdana" w:hAnsi="Verdana"/>
          <w:spacing w:val="-6"/>
          <w:sz w:val="20"/>
          <w:szCs w:val="20"/>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54CC6" w:rsidRPr="001D6939" w:rsidRDefault="00F54CC6" w:rsidP="00F54CC6">
      <w:pPr>
        <w:pStyle w:val="afb"/>
        <w:jc w:val="both"/>
        <w:rPr>
          <w:rFonts w:ascii="Verdana" w:hAnsi="Verdana"/>
        </w:rPr>
      </w:pPr>
      <w:r w:rsidRPr="001D6939">
        <w:rPr>
          <w:rFonts w:ascii="Verdana" w:hAnsi="Verdana"/>
          <w:spacing w:val="-6"/>
        </w:rPr>
        <w:t xml:space="preserve">3.1.16. </w:t>
      </w:r>
      <w:r w:rsidRPr="001D6939">
        <w:rPr>
          <w:rFonts w:ascii="Verdana" w:hAnsi="Verdana"/>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или Правилами недискриминационного доступа к услугам по передаче электрической энергии и оказания этих услуг.</w:t>
      </w:r>
    </w:p>
    <w:p w:rsidR="00F54CC6" w:rsidRPr="001D6939" w:rsidRDefault="00F54CC6" w:rsidP="00F54CC6">
      <w:pPr>
        <w:pStyle w:val="afb"/>
        <w:jc w:val="both"/>
        <w:rPr>
          <w:rFonts w:ascii="Verdana" w:hAnsi="Verdana"/>
        </w:rPr>
      </w:pPr>
      <w:r w:rsidRPr="001D6939">
        <w:rPr>
          <w:rFonts w:ascii="Verdana" w:hAnsi="Verdana"/>
        </w:rPr>
        <w:t xml:space="preserve">3.1.17. </w:t>
      </w:r>
      <w:r w:rsidRPr="001D6939">
        <w:rPr>
          <w:rFonts w:ascii="Verdana" w:hAnsi="Verdana"/>
          <w:spacing w:val="-6"/>
        </w:rPr>
        <w:t>О</w:t>
      </w:r>
      <w:r w:rsidRPr="001D6939">
        <w:rPr>
          <w:rFonts w:ascii="Verdana" w:hAnsi="Verdana"/>
        </w:rPr>
        <w:t xml:space="preserve">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F54CC6" w:rsidRPr="001D6939" w:rsidRDefault="00F54CC6" w:rsidP="004426F2">
      <w:pPr>
        <w:pStyle w:val="23"/>
        <w:tabs>
          <w:tab w:val="left" w:pos="8789"/>
        </w:tabs>
        <w:contextualSpacing/>
        <w:rPr>
          <w:rFonts w:ascii="Verdana" w:hAnsi="Verdana"/>
          <w:sz w:val="20"/>
        </w:rPr>
      </w:pPr>
      <w:r w:rsidRPr="001D6939">
        <w:rPr>
          <w:rFonts w:ascii="Verdana" w:hAnsi="Verdana"/>
          <w:sz w:val="20"/>
        </w:rPr>
        <w:t>3.1.18. В случае, если расчетные прибор(ы) учета, установленные в границах объекта Потребителя не присоединен(ы) к интеллектуальной системе учета электрической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w:t>
      </w:r>
      <w:r w:rsidR="004426F2" w:rsidRPr="001D6939">
        <w:rPr>
          <w:rFonts w:ascii="Verdana" w:hAnsi="Verdana"/>
          <w:sz w:val="20"/>
        </w:rPr>
        <w:t>,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4426F2" w:rsidRPr="001D6939">
        <w:rPr>
          <w:rFonts w:ascii="Verdana" w:hAnsi="Verdana"/>
        </w:rPr>
        <w:t>,</w:t>
      </w:r>
      <w:r w:rsidRPr="001D6939">
        <w:rPr>
          <w:rFonts w:ascii="Verdana" w:hAnsi="Verdana"/>
          <w:sz w:val="20"/>
        </w:rPr>
        <w:t xml:space="preserve"> пред</w:t>
      </w:r>
      <w:r w:rsidRPr="001D6939">
        <w:rPr>
          <w:rFonts w:ascii="Verdana" w:hAnsi="Verdana"/>
          <w:sz w:val="20"/>
        </w:rPr>
        <w:softHyphen/>
        <w:t xml:space="preserve">ставлять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 Показания приборов учета могут быть переданы по факсу  49-75-01, либо по электронной почте </w:t>
      </w:r>
      <w:r w:rsidRPr="001D6939">
        <w:rPr>
          <w:rFonts w:ascii="Verdana" w:hAnsi="Verdana"/>
          <w:sz w:val="20"/>
          <w:lang w:val="en-US"/>
        </w:rPr>
        <w:t>MSG</w:t>
      </w:r>
      <w:r w:rsidRPr="001D6939">
        <w:rPr>
          <w:rFonts w:ascii="Verdana" w:hAnsi="Verdana"/>
          <w:sz w:val="20"/>
        </w:rPr>
        <w:t>@</w:t>
      </w:r>
      <w:r w:rsidRPr="001D6939">
        <w:rPr>
          <w:rFonts w:ascii="Verdana" w:hAnsi="Verdana"/>
          <w:sz w:val="20"/>
          <w:lang w:val="en-US"/>
        </w:rPr>
        <w:t>m</w:t>
      </w:r>
      <w:r w:rsidRPr="001D6939">
        <w:rPr>
          <w:rFonts w:ascii="Verdana" w:hAnsi="Verdana"/>
          <w:sz w:val="20"/>
        </w:rPr>
        <w:t>-</w:t>
      </w:r>
      <w:r w:rsidRPr="001D6939">
        <w:rPr>
          <w:rFonts w:ascii="Verdana" w:hAnsi="Verdana"/>
          <w:sz w:val="20"/>
          <w:lang w:val="en-US"/>
        </w:rPr>
        <w:t>e</w:t>
      </w:r>
      <w:r w:rsidRPr="001D6939">
        <w:rPr>
          <w:rFonts w:ascii="Verdana" w:hAnsi="Verdana"/>
          <w:sz w:val="20"/>
        </w:rPr>
        <w:t>-</w:t>
      </w:r>
      <w:r w:rsidRPr="001D6939">
        <w:rPr>
          <w:rFonts w:ascii="Verdana" w:hAnsi="Verdana"/>
          <w:sz w:val="20"/>
          <w:lang w:val="en-US"/>
        </w:rPr>
        <w:t>c</w:t>
      </w:r>
      <w:r w:rsidRPr="001D6939">
        <w:rPr>
          <w:rFonts w:ascii="Verdana" w:hAnsi="Verdana"/>
          <w:sz w:val="20"/>
        </w:rPr>
        <w:t>.</w:t>
      </w:r>
      <w:r w:rsidRPr="001D6939">
        <w:rPr>
          <w:rFonts w:ascii="Verdana" w:hAnsi="Verdana"/>
          <w:sz w:val="20"/>
          <w:lang w:val="en-US"/>
        </w:rPr>
        <w:t>ru</w:t>
      </w:r>
      <w:r w:rsidRPr="001D6939">
        <w:rPr>
          <w:rFonts w:ascii="Verdana" w:hAnsi="Verdana"/>
          <w:sz w:val="20"/>
        </w:rPr>
        <w:t>,  с предостав</w:t>
      </w:r>
      <w:r w:rsidRPr="001D6939">
        <w:rPr>
          <w:rFonts w:ascii="Verdana" w:hAnsi="Verdana"/>
          <w:sz w:val="20"/>
        </w:rPr>
        <w:softHyphen/>
        <w:t xml:space="preserve">лением письменного отчета в течение следующих трех дней. </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3.1.19. В случае выбора для расчетов с Гарантирующим поставщиком пятой или шестой ценовых категорий,  предоставлять   Гарантирующему поставщику   по   форме    Приложения № 5(1)-ф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Данную информацию, заверенную подписью руководителя и скрепленную печатью (при наличии), направлять  на электронный адрес disp@m-e-c.ru или по факсу (3519) 49 74 52.   </w:t>
      </w:r>
    </w:p>
    <w:p w:rsidR="00F54CC6" w:rsidRPr="001D6939" w:rsidRDefault="00F54CC6" w:rsidP="00F54CC6">
      <w:pPr>
        <w:jc w:val="both"/>
        <w:rPr>
          <w:rFonts w:ascii="Verdana" w:hAnsi="Verdana"/>
          <w:sz w:val="20"/>
          <w:szCs w:val="20"/>
        </w:rPr>
      </w:pPr>
      <w:r w:rsidRPr="001D6939">
        <w:rPr>
          <w:rFonts w:ascii="Verdana" w:hAnsi="Verdana"/>
          <w:sz w:val="20"/>
          <w:szCs w:val="20"/>
        </w:rPr>
        <w:t>3.1.20.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3.1.21. 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4426F2" w:rsidRPr="001D6939">
        <w:rPr>
          <w:rFonts w:ascii="Verdana" w:hAnsi="Verdana"/>
          <w:sz w:val="20"/>
          <w:szCs w:val="20"/>
        </w:rPr>
        <w:t xml:space="preserve"> (мощности)</w:t>
      </w:r>
      <w:r w:rsidRPr="001D6939">
        <w:rPr>
          <w:rFonts w:ascii="Verdana" w:hAnsi="Verdana"/>
          <w:sz w:val="20"/>
          <w:szCs w:val="20"/>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F54CC6" w:rsidRPr="001D6939" w:rsidRDefault="00F54CC6" w:rsidP="00F54CC6">
      <w:pPr>
        <w:jc w:val="both"/>
        <w:rPr>
          <w:rFonts w:ascii="Verdana" w:hAnsi="Verdana"/>
          <w:spacing w:val="-5"/>
          <w:sz w:val="20"/>
          <w:szCs w:val="20"/>
        </w:rPr>
      </w:pPr>
      <w:r w:rsidRPr="001D6939">
        <w:rPr>
          <w:rFonts w:ascii="Verdana" w:hAnsi="Verdana"/>
          <w:sz w:val="20"/>
          <w:szCs w:val="20"/>
        </w:rPr>
        <w:t>При отсутствии возражений и замечаний к полученному «Сводному акту первичного учета электроэнергии</w:t>
      </w:r>
      <w:r w:rsidR="004426F2" w:rsidRPr="001D6939">
        <w:rPr>
          <w:rFonts w:ascii="Verdana" w:hAnsi="Verdana"/>
          <w:sz w:val="20"/>
          <w:szCs w:val="20"/>
        </w:rPr>
        <w:t xml:space="preserve"> (мощности)</w:t>
      </w:r>
      <w:r w:rsidRPr="001D6939">
        <w:rPr>
          <w:rFonts w:ascii="Verdana" w:hAnsi="Verdana"/>
          <w:sz w:val="20"/>
          <w:szCs w:val="20"/>
        </w:rPr>
        <w:t xml:space="preserve">» Потребитель обязуется возвратить его Гарантирующему </w:t>
      </w:r>
      <w:r w:rsidRPr="001D6939">
        <w:rPr>
          <w:rFonts w:ascii="Verdana" w:hAnsi="Verdana"/>
          <w:sz w:val="20"/>
          <w:szCs w:val="20"/>
        </w:rPr>
        <w:lastRenderedPageBreak/>
        <w:t>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4426F2" w:rsidRPr="001D6939">
        <w:rPr>
          <w:rFonts w:ascii="Verdana" w:hAnsi="Verdana"/>
          <w:sz w:val="20"/>
          <w:szCs w:val="20"/>
        </w:rPr>
        <w:t xml:space="preserve"> (мощности)</w:t>
      </w:r>
      <w:r w:rsidRPr="001D6939">
        <w:rPr>
          <w:rFonts w:ascii="Verdana" w:hAnsi="Verdana"/>
          <w:sz w:val="20"/>
          <w:szCs w:val="20"/>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4426F2" w:rsidRPr="001D6939">
        <w:rPr>
          <w:rFonts w:ascii="Verdana" w:hAnsi="Verdana"/>
          <w:sz w:val="20"/>
          <w:szCs w:val="20"/>
        </w:rPr>
        <w:t xml:space="preserve"> (мощности)</w:t>
      </w:r>
      <w:r w:rsidRPr="001D6939">
        <w:rPr>
          <w:rFonts w:ascii="Verdana" w:hAnsi="Verdana"/>
          <w:sz w:val="20"/>
          <w:szCs w:val="20"/>
        </w:rPr>
        <w:t>»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электроэнергии</w:t>
      </w:r>
      <w:r w:rsidR="004426F2" w:rsidRPr="001D6939">
        <w:rPr>
          <w:rFonts w:ascii="Verdana" w:hAnsi="Verdana"/>
          <w:sz w:val="20"/>
          <w:szCs w:val="20"/>
        </w:rPr>
        <w:t xml:space="preserve"> (мощности)</w:t>
      </w:r>
      <w:r w:rsidRPr="001D6939">
        <w:rPr>
          <w:rFonts w:ascii="Verdana" w:hAnsi="Verdana"/>
          <w:sz w:val="20"/>
          <w:szCs w:val="20"/>
        </w:rPr>
        <w:t xml:space="preserve">» считается согласованным  со стороны Потребителя.   </w:t>
      </w:r>
    </w:p>
    <w:p w:rsidR="00F54CC6" w:rsidRPr="001D6939" w:rsidRDefault="00F54CC6" w:rsidP="00F54CC6">
      <w:pPr>
        <w:tabs>
          <w:tab w:val="right" w:pos="0"/>
        </w:tabs>
        <w:ind w:right="2"/>
        <w:jc w:val="both"/>
        <w:rPr>
          <w:rFonts w:ascii="Verdana" w:hAnsi="Verdana"/>
          <w:sz w:val="20"/>
          <w:szCs w:val="20"/>
        </w:rPr>
      </w:pPr>
      <w:r w:rsidRPr="001D6939">
        <w:rPr>
          <w:rFonts w:ascii="Verdana" w:hAnsi="Verdana"/>
          <w:spacing w:val="-6"/>
          <w:sz w:val="20"/>
          <w:szCs w:val="20"/>
        </w:rPr>
        <w:t>3.1.22.</w:t>
      </w:r>
      <w:r w:rsidRPr="001D6939">
        <w:rPr>
          <w:rFonts w:ascii="Verdana" w:hAnsi="Verdana"/>
          <w:spacing w:val="-6"/>
          <w:sz w:val="20"/>
          <w:szCs w:val="20"/>
        </w:rPr>
        <w:tab/>
        <w:t>П</w:t>
      </w:r>
      <w:r w:rsidRPr="001D6939">
        <w:rPr>
          <w:rFonts w:ascii="Verdana" w:hAnsi="Verdana"/>
          <w:sz w:val="20"/>
          <w:szCs w:val="20"/>
        </w:rPr>
        <w:t>олучать в структурном  подразделении Гарантирующего поставщика, расположенном по адресу: г. Магнитогорск, ул. Советской Армии, д.8/1, сводные акты первичного учета электрической энергии (мощности), 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F54CC6" w:rsidRPr="001D6939" w:rsidRDefault="00F54CC6" w:rsidP="00F54CC6">
      <w:pPr>
        <w:tabs>
          <w:tab w:val="right" w:pos="0"/>
        </w:tabs>
        <w:ind w:right="2"/>
        <w:jc w:val="both"/>
        <w:rPr>
          <w:rFonts w:ascii="Verdana" w:hAnsi="Verdana"/>
          <w:sz w:val="20"/>
          <w:szCs w:val="20"/>
        </w:rPr>
      </w:pPr>
      <w:r w:rsidRPr="001D6939">
        <w:rPr>
          <w:rFonts w:ascii="Verdana" w:hAnsi="Verdana"/>
          <w:spacing w:val="-6"/>
          <w:sz w:val="20"/>
          <w:szCs w:val="20"/>
        </w:rPr>
        <w:t xml:space="preserve">3.1.23.  Сообщать незамедлительно Гарантирующему поставщику по телефону </w:t>
      </w:r>
      <w:r w:rsidRPr="001D6939">
        <w:rPr>
          <w:rFonts w:ascii="Verdana" w:hAnsi="Verdana"/>
          <w:b/>
          <w:spacing w:val="-6"/>
          <w:sz w:val="20"/>
          <w:szCs w:val="20"/>
        </w:rPr>
        <w:t>49-74-52; 49-74-74</w:t>
      </w:r>
      <w:r w:rsidRPr="001D6939">
        <w:rPr>
          <w:rFonts w:ascii="Verdana" w:hAnsi="Verdana"/>
          <w:spacing w:val="-6"/>
          <w:sz w:val="20"/>
          <w:szCs w:val="20"/>
        </w:rPr>
        <w:t xml:space="preserve"> об  аварийных ситуациях на энергетических объектах, плановом, текущем и капитальном ремонте на них,  пожарах в</w:t>
      </w:r>
      <w:r w:rsidRPr="001D6939">
        <w:rPr>
          <w:rFonts w:ascii="Verdana" w:hAnsi="Verdana"/>
          <w:spacing w:val="1"/>
          <w:sz w:val="20"/>
          <w:szCs w:val="20"/>
        </w:rPr>
        <w:t xml:space="preserve"> электроустановках,   неисправностях средств учета, а также иных чрезвычайных ситуациях,</w:t>
      </w:r>
      <w:r w:rsidRPr="001D6939">
        <w:rPr>
          <w:rFonts w:ascii="Verdana" w:hAnsi="Verdana"/>
          <w:sz w:val="20"/>
          <w:szCs w:val="20"/>
        </w:rPr>
        <w:t xml:space="preserve"> возникших при пользовании энергией.</w:t>
      </w:r>
    </w:p>
    <w:p w:rsidR="00F54CC6" w:rsidRPr="001D6939" w:rsidRDefault="00F54CC6" w:rsidP="00F54CC6">
      <w:pPr>
        <w:tabs>
          <w:tab w:val="right" w:pos="0"/>
        </w:tabs>
        <w:ind w:right="2"/>
        <w:jc w:val="both"/>
        <w:rPr>
          <w:rFonts w:ascii="Verdana" w:hAnsi="Verdana"/>
          <w:spacing w:val="-6"/>
          <w:sz w:val="20"/>
          <w:szCs w:val="20"/>
        </w:rPr>
      </w:pPr>
      <w:r w:rsidRPr="001D6939">
        <w:rPr>
          <w:rFonts w:ascii="Verdana" w:hAnsi="Verdana"/>
          <w:sz w:val="20"/>
          <w:szCs w:val="20"/>
        </w:rPr>
        <w:t xml:space="preserve">3.1.24. </w:t>
      </w:r>
      <w:r w:rsidRPr="001D6939">
        <w:rPr>
          <w:rFonts w:ascii="Verdana" w:hAnsi="Verdana"/>
          <w:spacing w:val="-6"/>
          <w:sz w:val="20"/>
          <w:szCs w:val="20"/>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F54CC6" w:rsidRPr="001D6939" w:rsidRDefault="00F54CC6" w:rsidP="00F54CC6">
      <w:pPr>
        <w:tabs>
          <w:tab w:val="right" w:pos="0"/>
          <w:tab w:val="left" w:pos="851"/>
        </w:tabs>
        <w:ind w:right="2"/>
        <w:jc w:val="both"/>
        <w:rPr>
          <w:rFonts w:ascii="Verdana" w:hAnsi="Verdana"/>
          <w:spacing w:val="2"/>
          <w:sz w:val="20"/>
          <w:szCs w:val="20"/>
        </w:rPr>
      </w:pPr>
      <w:r w:rsidRPr="001D6939">
        <w:rPr>
          <w:rFonts w:ascii="Verdana" w:hAnsi="Verdana"/>
          <w:spacing w:val="-6"/>
          <w:sz w:val="20"/>
          <w:szCs w:val="20"/>
        </w:rPr>
        <w:t>3.1.25.</w:t>
      </w:r>
      <w:r w:rsidRPr="001D6939">
        <w:rPr>
          <w:rFonts w:ascii="Verdana" w:hAnsi="Verdana"/>
          <w:spacing w:val="-6"/>
          <w:sz w:val="20"/>
          <w:szCs w:val="20"/>
        </w:rPr>
        <w:tab/>
        <w:t>Уведомлять Гарантирующего поставщика, письменно или по телефону диспетчерской службы (т.</w:t>
      </w:r>
      <w:r w:rsidRPr="001D6939">
        <w:rPr>
          <w:rFonts w:ascii="Verdana" w:hAnsi="Verdana"/>
          <w:b/>
          <w:spacing w:val="-6"/>
          <w:sz w:val="20"/>
          <w:szCs w:val="20"/>
        </w:rPr>
        <w:t xml:space="preserve"> 49-74-52; 49-74-74)</w:t>
      </w:r>
      <w:r w:rsidRPr="001D6939">
        <w:rPr>
          <w:rFonts w:ascii="Verdana" w:hAnsi="Verdana"/>
          <w:spacing w:val="-6"/>
          <w:sz w:val="20"/>
          <w:szCs w:val="20"/>
        </w:rPr>
        <w:t>, не менее чем за сутки,</w:t>
      </w:r>
      <w:r w:rsidRPr="001D6939">
        <w:rPr>
          <w:rFonts w:ascii="Verdana" w:hAnsi="Verdana"/>
          <w:spacing w:val="2"/>
          <w:sz w:val="20"/>
          <w:szCs w:val="20"/>
        </w:rPr>
        <w:t xml:space="preserve"> о начале проведения работ и любого вида переключений, связанных с изменением или на</w:t>
      </w:r>
      <w:r w:rsidRPr="001D6939">
        <w:rPr>
          <w:rFonts w:ascii="Verdana" w:hAnsi="Verdana"/>
          <w:spacing w:val="2"/>
          <w:sz w:val="20"/>
          <w:szCs w:val="20"/>
        </w:rPr>
        <w:softHyphen/>
        <w:t>рушением схемы учета электроэнергии.</w:t>
      </w:r>
    </w:p>
    <w:p w:rsidR="00F54CC6" w:rsidRPr="001D6939" w:rsidRDefault="00F54CC6" w:rsidP="00F54CC6">
      <w:pPr>
        <w:tabs>
          <w:tab w:val="right" w:pos="0"/>
        </w:tabs>
        <w:ind w:right="2"/>
        <w:jc w:val="both"/>
        <w:rPr>
          <w:rFonts w:ascii="Verdana" w:hAnsi="Verdana"/>
          <w:spacing w:val="-5"/>
          <w:sz w:val="20"/>
          <w:szCs w:val="20"/>
        </w:rPr>
      </w:pPr>
      <w:r w:rsidRPr="001D6939">
        <w:rPr>
          <w:rFonts w:ascii="Verdana" w:hAnsi="Verdana"/>
          <w:spacing w:val="2"/>
          <w:sz w:val="20"/>
          <w:szCs w:val="20"/>
        </w:rPr>
        <w:t xml:space="preserve">3.1.26. </w:t>
      </w:r>
      <w:r w:rsidRPr="001D6939">
        <w:rPr>
          <w:rFonts w:ascii="Verdana" w:hAnsi="Verdana"/>
          <w:spacing w:val="-5"/>
          <w:sz w:val="20"/>
          <w:szCs w:val="20"/>
        </w:rPr>
        <w:t>В установленные сроки устранять выявленные нарушения, связанные с учетом и потреблением электроэнергии (мощности).</w:t>
      </w:r>
    </w:p>
    <w:p w:rsidR="00F54CC6" w:rsidRPr="001D6939" w:rsidRDefault="00F54CC6" w:rsidP="00F54CC6">
      <w:pPr>
        <w:tabs>
          <w:tab w:val="right" w:pos="0"/>
        </w:tabs>
        <w:ind w:right="2"/>
        <w:jc w:val="both"/>
        <w:rPr>
          <w:rFonts w:ascii="Verdana" w:hAnsi="Verdana"/>
          <w:spacing w:val="-5"/>
          <w:sz w:val="20"/>
          <w:szCs w:val="20"/>
        </w:rPr>
      </w:pPr>
      <w:r w:rsidRPr="001D6939">
        <w:rPr>
          <w:rFonts w:ascii="Verdana" w:hAnsi="Verdana"/>
          <w:spacing w:val="-5"/>
          <w:sz w:val="20"/>
          <w:szCs w:val="20"/>
        </w:rPr>
        <w:t>3.1.27. Соблюдать предусмотренный договором и документами о технологическом присоединении режим потребления электрической энергии (мощности).</w:t>
      </w:r>
    </w:p>
    <w:p w:rsidR="00F54CC6" w:rsidRPr="001D6939" w:rsidRDefault="00F54CC6" w:rsidP="00F54CC6">
      <w:pPr>
        <w:tabs>
          <w:tab w:val="right" w:pos="0"/>
        </w:tabs>
        <w:ind w:right="2"/>
        <w:jc w:val="both"/>
        <w:rPr>
          <w:rFonts w:ascii="Verdana" w:hAnsi="Verdana"/>
          <w:spacing w:val="-5"/>
          <w:sz w:val="20"/>
          <w:szCs w:val="20"/>
        </w:rPr>
      </w:pPr>
      <w:r w:rsidRPr="001D6939">
        <w:rPr>
          <w:rFonts w:ascii="Verdana" w:hAnsi="Verdana"/>
          <w:spacing w:val="-5"/>
          <w:sz w:val="20"/>
          <w:szCs w:val="20"/>
        </w:rPr>
        <w:t>3.1.28. Производить полное или частичное ограничение режима потребления электрической энергии в случаях предусмотренных действующим законодательством РФ и договором.</w:t>
      </w:r>
    </w:p>
    <w:p w:rsidR="00F54CC6" w:rsidRPr="001D6939" w:rsidRDefault="00F54CC6" w:rsidP="00F54CC6">
      <w:pPr>
        <w:tabs>
          <w:tab w:val="right" w:pos="0"/>
        </w:tabs>
        <w:ind w:right="2"/>
        <w:jc w:val="both"/>
        <w:rPr>
          <w:rFonts w:ascii="Verdana" w:hAnsi="Verdana"/>
          <w:sz w:val="20"/>
          <w:szCs w:val="20"/>
        </w:rPr>
      </w:pPr>
      <w:r w:rsidRPr="001D6939">
        <w:rPr>
          <w:rFonts w:ascii="Verdana" w:hAnsi="Verdana"/>
          <w:spacing w:val="-5"/>
          <w:sz w:val="20"/>
          <w:szCs w:val="20"/>
        </w:rPr>
        <w:t xml:space="preserve">3.1.29. </w:t>
      </w:r>
      <w:r w:rsidRPr="001D6939">
        <w:rPr>
          <w:rFonts w:ascii="Verdana" w:hAnsi="Verdana"/>
          <w:sz w:val="20"/>
          <w:szCs w:val="20"/>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p>
    <w:p w:rsidR="00F54CC6" w:rsidRPr="001D6939" w:rsidRDefault="00F54CC6" w:rsidP="00F54CC6">
      <w:pPr>
        <w:tabs>
          <w:tab w:val="right" w:pos="0"/>
        </w:tabs>
        <w:ind w:right="2"/>
        <w:jc w:val="both"/>
        <w:rPr>
          <w:rFonts w:ascii="Verdana" w:hAnsi="Verdana"/>
          <w:spacing w:val="-6"/>
          <w:sz w:val="20"/>
          <w:szCs w:val="20"/>
        </w:rPr>
      </w:pPr>
      <w:r w:rsidRPr="001D6939">
        <w:rPr>
          <w:rFonts w:ascii="Verdana" w:hAnsi="Verdana"/>
          <w:sz w:val="20"/>
          <w:szCs w:val="20"/>
        </w:rPr>
        <w:t xml:space="preserve">3.1.30. </w:t>
      </w:r>
      <w:r w:rsidRPr="001D6939">
        <w:rPr>
          <w:rFonts w:ascii="Verdana" w:hAnsi="Verdana"/>
          <w:spacing w:val="-6"/>
          <w:sz w:val="20"/>
          <w:szCs w:val="20"/>
        </w:rPr>
        <w:t>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54CC6" w:rsidRPr="001D6939" w:rsidRDefault="00F54CC6" w:rsidP="00F54CC6">
      <w:pPr>
        <w:jc w:val="both"/>
        <w:rPr>
          <w:rFonts w:ascii="Verdana" w:hAnsi="Verdana"/>
          <w:spacing w:val="-6"/>
          <w:sz w:val="20"/>
          <w:szCs w:val="20"/>
        </w:rPr>
      </w:pPr>
      <w:r w:rsidRPr="001D6939">
        <w:rPr>
          <w:rFonts w:ascii="Verdana" w:hAnsi="Verdana"/>
          <w:spacing w:val="-6"/>
          <w:sz w:val="20"/>
          <w:szCs w:val="20"/>
        </w:rPr>
        <w:t>3.1.31. Потребитель обязуется выполнять требования Гарантирующего поставщика,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54CC6" w:rsidRPr="001D6939" w:rsidRDefault="00F54CC6" w:rsidP="00F54CC6">
      <w:pPr>
        <w:jc w:val="both"/>
        <w:rPr>
          <w:rFonts w:ascii="Verdana" w:hAnsi="Verdana"/>
          <w:spacing w:val="-6"/>
          <w:sz w:val="20"/>
          <w:szCs w:val="20"/>
        </w:rPr>
      </w:pPr>
      <w:r w:rsidRPr="001D6939">
        <w:rPr>
          <w:rFonts w:ascii="Verdana" w:hAnsi="Verdana"/>
          <w:spacing w:val="-6"/>
          <w:sz w:val="20"/>
          <w:szCs w:val="20"/>
        </w:rPr>
        <w:t xml:space="preserve">3.1.32. 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w:t>
      </w:r>
      <w:hyperlink r:id="rId7" w:history="1">
        <w:r w:rsidRPr="001D6939">
          <w:rPr>
            <w:rStyle w:val="a3"/>
            <w:rFonts w:ascii="Verdana" w:hAnsi="Verdana"/>
            <w:color w:val="auto"/>
            <w:spacing w:val="-6"/>
            <w:sz w:val="20"/>
            <w:szCs w:val="20"/>
            <w:u w:val="none"/>
          </w:rPr>
          <w:t>Правилами</w:t>
        </w:r>
      </w:hyperlink>
      <w:r w:rsidRPr="001D6939">
        <w:rPr>
          <w:rFonts w:ascii="Verdana" w:hAnsi="Verdana"/>
          <w:spacing w:val="-6"/>
          <w:sz w:val="20"/>
          <w:szCs w:val="20"/>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Pr="001D6939">
        <w:rPr>
          <w:rFonts w:ascii="Verdana" w:hAnsi="Verdana"/>
          <w:b/>
          <w:sz w:val="20"/>
          <w:szCs w:val="20"/>
        </w:rPr>
        <w:t xml:space="preserve"> </w:t>
      </w:r>
      <w:r w:rsidRPr="001D6939">
        <w:rPr>
          <w:rFonts w:ascii="Verdana" w:hAnsi="Verdana"/>
          <w:sz w:val="20"/>
          <w:szCs w:val="20"/>
        </w:rPr>
        <w:t>(</w:t>
      </w:r>
      <w:r w:rsidRPr="001D6939">
        <w:rPr>
          <w:rFonts w:ascii="Verdana" w:hAnsi="Verdana"/>
          <w:sz w:val="20"/>
          <w:szCs w:val="20"/>
          <w:u w:val="single"/>
        </w:rPr>
        <w:t>Приложение № 8</w:t>
      </w:r>
      <w:r w:rsidRPr="001D6939">
        <w:rPr>
          <w:rFonts w:ascii="Verdana" w:hAnsi="Verdana"/>
          <w:sz w:val="20"/>
          <w:szCs w:val="20"/>
        </w:rPr>
        <w:t>).</w:t>
      </w:r>
    </w:p>
    <w:p w:rsidR="00F54CC6" w:rsidRPr="001D6939" w:rsidRDefault="00F54CC6" w:rsidP="00F54CC6">
      <w:pPr>
        <w:jc w:val="both"/>
        <w:rPr>
          <w:rFonts w:ascii="Verdana" w:hAnsi="Verdana"/>
          <w:spacing w:val="-6"/>
          <w:sz w:val="20"/>
          <w:szCs w:val="20"/>
        </w:rPr>
      </w:pPr>
      <w:r w:rsidRPr="001D6939">
        <w:rPr>
          <w:rFonts w:ascii="Verdana" w:hAnsi="Verdana"/>
          <w:spacing w:val="-6"/>
          <w:sz w:val="20"/>
          <w:szCs w:val="20"/>
        </w:rPr>
        <w:t>3.1.33.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54CC6" w:rsidRPr="001D6939" w:rsidRDefault="00F54CC6" w:rsidP="00F54CC6">
      <w:pPr>
        <w:jc w:val="both"/>
        <w:rPr>
          <w:rFonts w:ascii="Verdana" w:hAnsi="Verdana"/>
          <w:sz w:val="20"/>
          <w:szCs w:val="20"/>
        </w:rPr>
      </w:pPr>
      <w:r w:rsidRPr="001D6939">
        <w:rPr>
          <w:rFonts w:ascii="Verdana" w:hAnsi="Verdana"/>
          <w:spacing w:val="-6"/>
          <w:sz w:val="20"/>
          <w:szCs w:val="20"/>
        </w:rPr>
        <w:t>3.1.34.</w:t>
      </w:r>
      <w:r w:rsidRPr="001D6939">
        <w:rPr>
          <w:rFonts w:ascii="Verdana" w:hAnsi="Verdana"/>
          <w:sz w:val="20"/>
          <w:szCs w:val="20"/>
        </w:rPr>
        <w:t xml:space="preserve"> 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F54CC6" w:rsidRPr="001D6939" w:rsidRDefault="00F54CC6" w:rsidP="00F54CC6">
      <w:pPr>
        <w:jc w:val="both"/>
        <w:rPr>
          <w:rFonts w:ascii="Verdana" w:hAnsi="Verdana"/>
          <w:spacing w:val="-6"/>
          <w:sz w:val="20"/>
          <w:szCs w:val="20"/>
        </w:rPr>
      </w:pPr>
      <w:r w:rsidRPr="001D6939">
        <w:rPr>
          <w:rFonts w:ascii="Verdana" w:hAnsi="Verdana"/>
          <w:spacing w:val="-6"/>
          <w:sz w:val="20"/>
          <w:szCs w:val="20"/>
        </w:rPr>
        <w:t xml:space="preserve">3.1.35. </w:t>
      </w:r>
      <w:r w:rsidRPr="001D6939">
        <w:rPr>
          <w:rFonts w:ascii="Verdana" w:hAnsi="Verdana"/>
          <w:sz w:val="20"/>
          <w:szCs w:val="20"/>
        </w:rPr>
        <w:t xml:space="preserve"> </w:t>
      </w:r>
      <w:r w:rsidRPr="001D6939">
        <w:rPr>
          <w:rFonts w:ascii="Verdana" w:hAnsi="Verdana"/>
          <w:spacing w:val="-6"/>
          <w:sz w:val="20"/>
          <w:szCs w:val="20"/>
        </w:rPr>
        <w:t>Исполнять иные обязанности, предусмотренные действующим законодательством РФ.</w:t>
      </w:r>
    </w:p>
    <w:p w:rsidR="00440F51" w:rsidRPr="001D6939" w:rsidRDefault="00F54CC6" w:rsidP="00F54CC6">
      <w:pPr>
        <w:tabs>
          <w:tab w:val="right" w:pos="0"/>
        </w:tabs>
        <w:ind w:right="2"/>
        <w:jc w:val="both"/>
        <w:rPr>
          <w:rFonts w:ascii="Verdana" w:hAnsi="Verdana"/>
          <w:b/>
          <w:sz w:val="20"/>
          <w:szCs w:val="20"/>
        </w:rPr>
      </w:pPr>
      <w:r w:rsidRPr="001D6939">
        <w:rPr>
          <w:rFonts w:ascii="Verdana" w:hAnsi="Verdana"/>
          <w:b/>
          <w:sz w:val="20"/>
          <w:szCs w:val="20"/>
        </w:rPr>
        <w:lastRenderedPageBreak/>
        <w:t>3.2. Потребитель имеет право:</w:t>
      </w:r>
    </w:p>
    <w:p w:rsidR="00F54CC6" w:rsidRPr="001D6939" w:rsidRDefault="00F54CC6" w:rsidP="00F54CC6">
      <w:pPr>
        <w:tabs>
          <w:tab w:val="right" w:pos="0"/>
        </w:tabs>
        <w:ind w:right="2"/>
        <w:jc w:val="both"/>
        <w:rPr>
          <w:rFonts w:ascii="Verdana" w:hAnsi="Verdana"/>
          <w:b/>
          <w:sz w:val="20"/>
          <w:szCs w:val="20"/>
        </w:rPr>
      </w:pPr>
      <w:r w:rsidRPr="001D6939">
        <w:rPr>
          <w:rFonts w:ascii="Verdana" w:hAnsi="Verdana"/>
          <w:spacing w:val="-6"/>
          <w:sz w:val="20"/>
          <w:szCs w:val="20"/>
        </w:rPr>
        <w:t>3.2.1.</w:t>
      </w:r>
      <w:r w:rsidRPr="001D6939">
        <w:rPr>
          <w:rFonts w:ascii="Verdana" w:hAnsi="Verdana"/>
          <w:sz w:val="20"/>
          <w:szCs w:val="20"/>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F54CC6" w:rsidRPr="001D6939" w:rsidRDefault="00F54CC6" w:rsidP="00F54CC6">
      <w:pPr>
        <w:tabs>
          <w:tab w:val="right" w:pos="0"/>
        </w:tabs>
        <w:ind w:right="2"/>
        <w:jc w:val="both"/>
        <w:rPr>
          <w:rFonts w:ascii="Verdana" w:hAnsi="Verdana"/>
          <w:sz w:val="20"/>
          <w:szCs w:val="20"/>
        </w:rPr>
      </w:pPr>
      <w:r w:rsidRPr="001D6939">
        <w:rPr>
          <w:rFonts w:ascii="Verdana" w:hAnsi="Verdana"/>
          <w:sz w:val="20"/>
          <w:szCs w:val="20"/>
        </w:rPr>
        <w:t>3.2.2. Требовать от лица, ответственного в соответствии с законодательством РФ за эксплуатацию прибора учета (Приложение № 3), поверки либо замены прибора учета, в случае выхода его из строя, либо истечения межповерочного интервала.</w:t>
      </w:r>
    </w:p>
    <w:p w:rsidR="00F54CC6" w:rsidRPr="001D6939" w:rsidRDefault="00F54CC6" w:rsidP="00F54CC6">
      <w:pPr>
        <w:tabs>
          <w:tab w:val="right" w:pos="0"/>
        </w:tabs>
        <w:ind w:right="2"/>
        <w:jc w:val="both"/>
        <w:rPr>
          <w:rFonts w:ascii="Verdana" w:hAnsi="Verdana"/>
          <w:sz w:val="20"/>
          <w:szCs w:val="20"/>
        </w:rPr>
      </w:pPr>
      <w:r w:rsidRPr="001D6939">
        <w:rPr>
          <w:rFonts w:ascii="Verdana" w:hAnsi="Verdana"/>
          <w:sz w:val="20"/>
          <w:szCs w:val="20"/>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3.2.4. 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 xml:space="preserve">3.2.5. Потребитель имеет право осуществлять обмен документами с Гарантирующим поставщиком в рамках настоящего договора в электронном виде по телекоммуникационным каналам связи с применением электронной подписи (ЭП). </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ab/>
        <w:t xml:space="preserve">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ab/>
        <w:t>При  принятии Потребителем решения осуществлять обмен документами с Гарантирующим поставщиком в рамках настоящего договора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3.2.6. Потребитель уведомляется о предстоящем отключении или ограничении подачи электрической энергии при производстве плановых и внеплановых ремонтных и иных работ в электрических сетях АО «Горэлектросеть» из следующих источников:</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 официальный сайт АО «Горэлектросеть»,</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 официальный сайт ООО «МЭК»,</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 официальный сайт Администрации г. Магнитогорска,</w:t>
      </w:r>
    </w:p>
    <w:p w:rsidR="00F54CC6" w:rsidRPr="001D6939" w:rsidRDefault="00F54CC6" w:rsidP="00F54CC6">
      <w:pPr>
        <w:pStyle w:val="a4"/>
        <w:tabs>
          <w:tab w:val="right" w:pos="-900"/>
        </w:tabs>
        <w:ind w:right="2"/>
        <w:jc w:val="both"/>
        <w:rPr>
          <w:rFonts w:ascii="Verdana" w:hAnsi="Verdana"/>
          <w:b w:val="0"/>
          <w:spacing w:val="1"/>
          <w:sz w:val="20"/>
          <w:szCs w:val="20"/>
        </w:rPr>
      </w:pPr>
      <w:r w:rsidRPr="001D6939">
        <w:rPr>
          <w:rFonts w:ascii="Verdana" w:hAnsi="Verdana"/>
          <w:b w:val="0"/>
          <w:spacing w:val="1"/>
          <w:sz w:val="20"/>
          <w:szCs w:val="20"/>
        </w:rPr>
        <w:t>- ЕДДС Администрации г. Магнитогорска.</w:t>
      </w:r>
    </w:p>
    <w:p w:rsidR="00F54CC6" w:rsidRPr="001D6939" w:rsidRDefault="00F54CC6" w:rsidP="00F54CC6">
      <w:pPr>
        <w:pStyle w:val="a4"/>
        <w:jc w:val="center"/>
        <w:rPr>
          <w:rFonts w:ascii="Verdana" w:hAnsi="Verdana"/>
          <w:spacing w:val="1"/>
          <w:sz w:val="20"/>
          <w:szCs w:val="20"/>
        </w:rPr>
      </w:pPr>
      <w:r w:rsidRPr="001D6939">
        <w:rPr>
          <w:rFonts w:ascii="Verdana" w:hAnsi="Verdana"/>
          <w:spacing w:val="1"/>
          <w:sz w:val="20"/>
          <w:szCs w:val="20"/>
        </w:rPr>
        <w:t>4.</w:t>
      </w:r>
      <w:r w:rsidRPr="001D6939">
        <w:rPr>
          <w:rFonts w:ascii="Verdana" w:hAnsi="Verdana"/>
          <w:spacing w:val="1"/>
          <w:sz w:val="20"/>
          <w:szCs w:val="20"/>
        </w:rPr>
        <w:tab/>
        <w:t>УЧЕТ И КОНТРОЛЬ ПОТРЕБЛЕННОЙ ЭЛЕКТРОЭНЕРГИИ</w:t>
      </w:r>
    </w:p>
    <w:p w:rsidR="00F54CC6" w:rsidRPr="001D6939" w:rsidRDefault="00F54CC6" w:rsidP="00F54CC6">
      <w:pPr>
        <w:tabs>
          <w:tab w:val="right" w:pos="-900"/>
          <w:tab w:val="left" w:pos="318"/>
        </w:tabs>
        <w:ind w:right="2"/>
        <w:jc w:val="both"/>
        <w:rPr>
          <w:rFonts w:ascii="Verdana" w:hAnsi="Verdana"/>
          <w:spacing w:val="1"/>
          <w:sz w:val="20"/>
          <w:szCs w:val="20"/>
        </w:rPr>
      </w:pPr>
      <w:r w:rsidRPr="001D6939">
        <w:rPr>
          <w:rFonts w:ascii="Verdana" w:hAnsi="Verdana"/>
          <w:spacing w:val="1"/>
          <w:sz w:val="20"/>
          <w:szCs w:val="20"/>
        </w:rPr>
        <w:t>4.1.</w:t>
      </w:r>
      <w:r w:rsidRPr="001D6939">
        <w:rPr>
          <w:rFonts w:ascii="Verdana" w:hAnsi="Verdana"/>
          <w:b/>
          <w:spacing w:val="1"/>
          <w:sz w:val="20"/>
          <w:szCs w:val="20"/>
        </w:rPr>
        <w:t xml:space="preserve"> </w:t>
      </w:r>
      <w:r w:rsidRPr="001D6939">
        <w:rPr>
          <w:rFonts w:ascii="Verdana" w:hAnsi="Verdana"/>
          <w:spacing w:val="1"/>
          <w:sz w:val="20"/>
          <w:szCs w:val="20"/>
        </w:rPr>
        <w:t>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F54CC6" w:rsidRPr="001D6939" w:rsidRDefault="00F54CC6" w:rsidP="00F54CC6">
      <w:pPr>
        <w:tabs>
          <w:tab w:val="right" w:pos="-900"/>
          <w:tab w:val="left" w:pos="318"/>
        </w:tabs>
        <w:ind w:right="2"/>
        <w:jc w:val="both"/>
        <w:rPr>
          <w:rFonts w:ascii="Verdana" w:hAnsi="Verdana"/>
          <w:spacing w:val="1"/>
          <w:sz w:val="20"/>
          <w:szCs w:val="20"/>
        </w:rPr>
      </w:pPr>
      <w:r w:rsidRPr="001D6939">
        <w:rPr>
          <w:rFonts w:ascii="Verdana" w:hAnsi="Verdana"/>
          <w:spacing w:val="1"/>
          <w:sz w:val="20"/>
          <w:szCs w:val="20"/>
        </w:rPr>
        <w:tab/>
      </w:r>
      <w:r w:rsidRPr="001D6939">
        <w:rPr>
          <w:rFonts w:ascii="Verdana" w:hAnsi="Verdana"/>
          <w:spacing w:val="1"/>
          <w:sz w:val="20"/>
          <w:szCs w:val="20"/>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F54CC6" w:rsidRPr="001D6939" w:rsidRDefault="00F54CC6" w:rsidP="00F54CC6">
      <w:pPr>
        <w:tabs>
          <w:tab w:val="right" w:pos="-900"/>
          <w:tab w:val="left" w:pos="318"/>
        </w:tabs>
        <w:ind w:right="2"/>
        <w:jc w:val="both"/>
        <w:rPr>
          <w:rFonts w:ascii="Verdana" w:hAnsi="Verdana"/>
          <w:spacing w:val="1"/>
          <w:sz w:val="20"/>
          <w:szCs w:val="20"/>
        </w:rPr>
      </w:pPr>
      <w:r w:rsidRPr="001D6939">
        <w:rPr>
          <w:rFonts w:ascii="Verdana" w:hAnsi="Verdana"/>
          <w:spacing w:val="1"/>
          <w:sz w:val="20"/>
          <w:szCs w:val="20"/>
        </w:rPr>
        <w:tab/>
      </w:r>
      <w:r w:rsidRPr="001D6939">
        <w:rPr>
          <w:rFonts w:ascii="Verdana" w:hAnsi="Verdana"/>
          <w:spacing w:val="1"/>
          <w:sz w:val="20"/>
          <w:szCs w:val="20"/>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F54CC6" w:rsidRPr="001D6939" w:rsidRDefault="00F54CC6" w:rsidP="00F54CC6">
      <w:pPr>
        <w:tabs>
          <w:tab w:val="right" w:pos="-900"/>
          <w:tab w:val="left" w:pos="318"/>
        </w:tabs>
        <w:ind w:right="2"/>
        <w:jc w:val="both"/>
        <w:rPr>
          <w:rFonts w:ascii="Verdana" w:hAnsi="Verdana"/>
          <w:spacing w:val="1"/>
          <w:sz w:val="20"/>
          <w:szCs w:val="20"/>
        </w:rPr>
      </w:pPr>
      <w:r w:rsidRPr="001D6939">
        <w:rPr>
          <w:rFonts w:ascii="Verdana" w:hAnsi="Verdana"/>
          <w:spacing w:val="1"/>
          <w:sz w:val="20"/>
          <w:szCs w:val="20"/>
        </w:rPr>
        <w:tab/>
      </w:r>
      <w:r w:rsidRPr="001D6939">
        <w:rPr>
          <w:rFonts w:ascii="Verdana" w:hAnsi="Verdana"/>
          <w:spacing w:val="1"/>
          <w:sz w:val="20"/>
          <w:szCs w:val="20"/>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F54CC6" w:rsidRPr="001D6939" w:rsidRDefault="00F54CC6" w:rsidP="00F54CC6">
      <w:pPr>
        <w:tabs>
          <w:tab w:val="right" w:pos="-900"/>
          <w:tab w:val="left" w:pos="318"/>
        </w:tabs>
        <w:ind w:right="2"/>
        <w:jc w:val="both"/>
        <w:rPr>
          <w:rFonts w:ascii="Verdana" w:hAnsi="Verdana"/>
          <w:spacing w:val="1"/>
          <w:sz w:val="20"/>
          <w:szCs w:val="20"/>
        </w:rPr>
      </w:pPr>
      <w:r w:rsidRPr="001D6939">
        <w:rPr>
          <w:rFonts w:ascii="Verdana" w:hAnsi="Verdana"/>
          <w:spacing w:val="1"/>
          <w:sz w:val="20"/>
          <w:szCs w:val="20"/>
        </w:rPr>
        <w:tab/>
      </w:r>
      <w:r w:rsidRPr="001D6939">
        <w:rPr>
          <w:rFonts w:ascii="Verdana" w:hAnsi="Verdana"/>
          <w:spacing w:val="1"/>
          <w:sz w:val="20"/>
          <w:szCs w:val="20"/>
        </w:rPr>
        <w:tab/>
        <w:t>Объемы электрической энергии рассчитываются в киловатт-часах(кВт*час), мощности в киловаттах (кВт), округление при этом производится методом математического округления с точностью до целых.</w:t>
      </w:r>
    </w:p>
    <w:p w:rsidR="00F54CC6" w:rsidRPr="001D6939" w:rsidRDefault="00F54CC6" w:rsidP="00F54CC6">
      <w:pPr>
        <w:tabs>
          <w:tab w:val="right" w:pos="-900"/>
          <w:tab w:val="left" w:pos="318"/>
        </w:tabs>
        <w:ind w:right="2"/>
        <w:jc w:val="both"/>
        <w:rPr>
          <w:rFonts w:ascii="Verdana" w:hAnsi="Verdana"/>
          <w:spacing w:val="-5"/>
          <w:sz w:val="20"/>
          <w:szCs w:val="20"/>
        </w:rPr>
      </w:pPr>
      <w:r w:rsidRPr="001D6939">
        <w:rPr>
          <w:rFonts w:ascii="Verdana" w:hAnsi="Verdana"/>
          <w:spacing w:val="-5"/>
          <w:sz w:val="20"/>
          <w:szCs w:val="20"/>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Pr="001D6939">
          <w:rPr>
            <w:rStyle w:val="a3"/>
            <w:rFonts w:ascii="Verdana" w:hAnsi="Verdana"/>
            <w:spacing w:val="-5"/>
            <w:sz w:val="20"/>
            <w:szCs w:val="20"/>
          </w:rPr>
          <w:t>(Приложение № 1),</w:t>
        </w:r>
      </w:hyperlink>
      <w:r w:rsidRPr="001D6939">
        <w:rPr>
          <w:rFonts w:ascii="Verdana" w:hAnsi="Verdana"/>
          <w:spacing w:val="-5"/>
          <w:sz w:val="20"/>
          <w:szCs w:val="20"/>
        </w:rPr>
        <w:t xml:space="preserve"> перечнем точек поставки </w:t>
      </w:r>
      <w:hyperlink w:anchor="Приложение5" w:history="1">
        <w:r w:rsidRPr="001D6939">
          <w:rPr>
            <w:rStyle w:val="a3"/>
            <w:rFonts w:ascii="Verdana" w:hAnsi="Verdana"/>
            <w:spacing w:val="-5"/>
            <w:sz w:val="20"/>
            <w:szCs w:val="20"/>
          </w:rPr>
          <w:t>(Приложение № 3)</w:t>
        </w:r>
      </w:hyperlink>
      <w:r w:rsidRPr="001D6939">
        <w:rPr>
          <w:rFonts w:ascii="Verdana" w:hAnsi="Verdana"/>
          <w:spacing w:val="-5"/>
          <w:sz w:val="20"/>
          <w:szCs w:val="20"/>
        </w:rPr>
        <w:t>.</w:t>
      </w:r>
    </w:p>
    <w:p w:rsidR="00F54CC6" w:rsidRPr="001D6939" w:rsidRDefault="00F54CC6" w:rsidP="00F54CC6">
      <w:pPr>
        <w:tabs>
          <w:tab w:val="right" w:pos="0"/>
          <w:tab w:val="left" w:pos="318"/>
          <w:tab w:val="left" w:pos="709"/>
        </w:tabs>
        <w:jc w:val="both"/>
        <w:rPr>
          <w:rFonts w:ascii="Verdana" w:hAnsi="Verdana"/>
          <w:spacing w:val="-5"/>
          <w:sz w:val="20"/>
          <w:szCs w:val="20"/>
        </w:rPr>
      </w:pPr>
      <w:r w:rsidRPr="001D6939">
        <w:rPr>
          <w:rFonts w:ascii="Verdana" w:hAnsi="Verdana"/>
          <w:spacing w:val="-5"/>
          <w:sz w:val="20"/>
          <w:szCs w:val="20"/>
        </w:rPr>
        <w:tab/>
      </w:r>
      <w:r w:rsidRPr="001D6939">
        <w:rPr>
          <w:rFonts w:ascii="Verdana" w:hAnsi="Verdana"/>
          <w:spacing w:val="-5"/>
          <w:sz w:val="20"/>
          <w:szCs w:val="20"/>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F54CC6" w:rsidRPr="001D6939" w:rsidRDefault="00F54CC6" w:rsidP="00F54CC6">
      <w:pPr>
        <w:autoSpaceDE w:val="0"/>
        <w:autoSpaceDN w:val="0"/>
        <w:adjustRightInd w:val="0"/>
        <w:jc w:val="both"/>
        <w:outlineLvl w:val="1"/>
        <w:rPr>
          <w:rFonts w:ascii="Verdana" w:hAnsi="Verdana"/>
          <w:spacing w:val="-5"/>
          <w:sz w:val="20"/>
          <w:szCs w:val="20"/>
        </w:rPr>
      </w:pPr>
      <w:r w:rsidRPr="001D6939">
        <w:rPr>
          <w:rFonts w:ascii="Verdana" w:hAnsi="Verdana"/>
          <w:spacing w:val="-5"/>
          <w:sz w:val="20"/>
          <w:szCs w:val="20"/>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1D6939">
        <w:rPr>
          <w:rFonts w:ascii="Verdana" w:hAnsi="Verdana"/>
          <w:spacing w:val="-5"/>
          <w:sz w:val="20"/>
          <w:szCs w:val="20"/>
          <w:lang w:val="en-US"/>
        </w:rPr>
        <w:t>X</w:t>
      </w:r>
      <w:r w:rsidRPr="001D6939">
        <w:rPr>
          <w:rFonts w:ascii="Verdana" w:hAnsi="Verdana"/>
          <w:spacing w:val="-5"/>
          <w:sz w:val="20"/>
          <w:szCs w:val="20"/>
        </w:rPr>
        <w:t xml:space="preserve">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lastRenderedPageBreak/>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 xml:space="preserve">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 w:history="1">
        <w:r w:rsidRPr="001D6939">
          <w:rPr>
            <w:rStyle w:val="a3"/>
            <w:rFonts w:ascii="Verdana" w:hAnsi="Verdana"/>
            <w:sz w:val="20"/>
            <w:lang w:val="ru-RU"/>
          </w:rPr>
          <w:t>Правилами</w:t>
        </w:r>
      </w:hyperlink>
      <w:r w:rsidRPr="001D6939">
        <w:rPr>
          <w:rFonts w:ascii="Verdana" w:hAnsi="Verdana"/>
          <w:sz w:val="20"/>
          <w:lang w:val="ru-RU"/>
        </w:rPr>
        <w:t xml:space="preserve"> технологического присоединения.</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 xml:space="preserve">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w:t>
      </w:r>
      <w:r w:rsidRPr="001D6939">
        <w:rPr>
          <w:rFonts w:ascii="Verdana" w:hAnsi="Verdana"/>
          <w:sz w:val="20"/>
          <w:lang w:val="ru-RU"/>
        </w:rPr>
        <w:lastRenderedPageBreak/>
        <w:t>субъекта.</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с даты выявления истечения срока поверки, срока эксплуатации, неисправности прибора учета в ходе проведения его проверки;</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с даты признания прибора учета утраченным.</w:t>
      </w:r>
    </w:p>
    <w:p w:rsidR="00F54CC6" w:rsidRPr="001D6939" w:rsidRDefault="00F54CC6" w:rsidP="00F54CC6">
      <w:pPr>
        <w:pStyle w:val="Iniiaiieoaenoioaoa"/>
        <w:ind w:right="2" w:firstLine="0"/>
        <w:rPr>
          <w:rFonts w:ascii="Verdana" w:hAnsi="Verdana"/>
          <w:sz w:val="20"/>
          <w:lang w:val="ru-RU"/>
        </w:rPr>
      </w:pPr>
      <w:r w:rsidRPr="001D6939">
        <w:rPr>
          <w:rFonts w:ascii="Verdana" w:hAnsi="Verdana"/>
          <w:sz w:val="20"/>
          <w:lang w:val="ru-RU"/>
        </w:rPr>
        <w:t>4.</w:t>
      </w:r>
      <w:r w:rsidR="007F3E7B" w:rsidRPr="001D6939">
        <w:rPr>
          <w:rFonts w:ascii="Verdana" w:hAnsi="Verdana"/>
          <w:sz w:val="20"/>
          <w:lang w:val="ru-RU"/>
        </w:rPr>
        <w:t>7</w:t>
      </w:r>
      <w:r w:rsidRPr="001D6939">
        <w:rPr>
          <w:rFonts w:ascii="Verdana" w:hAnsi="Verdana"/>
          <w:sz w:val="20"/>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Pr="001D6939">
        <w:rPr>
          <w:rFonts w:ascii="Verdana" w:hAnsi="Verdana"/>
          <w:sz w:val="20"/>
        </w:rPr>
        <w:t>X</w:t>
      </w:r>
      <w:r w:rsidRPr="001D6939">
        <w:rPr>
          <w:rFonts w:ascii="Verdana" w:hAnsi="Verdana"/>
          <w:sz w:val="20"/>
          <w:lang w:val="ru-RU"/>
        </w:rPr>
        <w:t xml:space="preserve"> Основных положений функционирования розничных рынков электрической энергии </w:t>
      </w:r>
    </w:p>
    <w:p w:rsidR="00F54CC6" w:rsidRPr="001D6939" w:rsidRDefault="00F54CC6" w:rsidP="00F54CC6">
      <w:pPr>
        <w:pStyle w:val="Iniiaiieoaenoioaoa"/>
        <w:widowControl/>
        <w:spacing w:line="240" w:lineRule="auto"/>
        <w:ind w:right="2" w:firstLine="0"/>
        <w:rPr>
          <w:rFonts w:ascii="Verdana" w:hAnsi="Verdana"/>
          <w:sz w:val="20"/>
          <w:lang w:val="ru-RU"/>
        </w:rPr>
      </w:pPr>
      <w:r w:rsidRPr="001D6939">
        <w:rPr>
          <w:rFonts w:ascii="Verdana" w:hAnsi="Verdana"/>
          <w:sz w:val="20"/>
          <w:lang w:val="ru-RU"/>
        </w:rPr>
        <w:t>4.</w:t>
      </w:r>
      <w:r w:rsidR="007F3E7B" w:rsidRPr="001D6939">
        <w:rPr>
          <w:rFonts w:ascii="Verdana" w:hAnsi="Verdana"/>
          <w:sz w:val="20"/>
          <w:lang w:val="ru-RU"/>
        </w:rPr>
        <w:t>8</w:t>
      </w:r>
      <w:r w:rsidRPr="001D6939">
        <w:rPr>
          <w:rFonts w:ascii="Verdana" w:hAnsi="Verdana"/>
          <w:sz w:val="20"/>
          <w:lang w:val="ru-RU"/>
        </w:rPr>
        <w:t>. 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F54CC6" w:rsidRPr="001D6939" w:rsidRDefault="00F54CC6" w:rsidP="00F54CC6">
      <w:pPr>
        <w:pStyle w:val="Iniiaiieoaenoioaoa"/>
        <w:widowControl/>
        <w:spacing w:line="240" w:lineRule="auto"/>
        <w:ind w:left="284" w:right="2" w:firstLine="0"/>
        <w:rPr>
          <w:rFonts w:ascii="Verdana" w:hAnsi="Verdana"/>
          <w:spacing w:val="-5"/>
          <w:sz w:val="20"/>
          <w:lang w:val="ru-RU"/>
        </w:rPr>
      </w:pPr>
      <w:r w:rsidRPr="001D6939">
        <w:rPr>
          <w:rFonts w:ascii="Verdana" w:hAnsi="Verdana"/>
          <w:spacing w:val="-5"/>
          <w:sz w:val="20"/>
          <w:lang w:val="ru-RU"/>
        </w:rPr>
        <w:t xml:space="preserve"> Величина потерь определяется в соответствии с </w:t>
      </w:r>
      <w:hyperlink w:anchor="Приложение5" w:history="1">
        <w:r w:rsidRPr="001D6939">
          <w:rPr>
            <w:rStyle w:val="a3"/>
            <w:rFonts w:ascii="Verdana" w:hAnsi="Verdana"/>
            <w:spacing w:val="-5"/>
            <w:sz w:val="20"/>
            <w:lang w:val="ru-RU"/>
          </w:rPr>
          <w:t xml:space="preserve">Приложением № </w:t>
        </w:r>
      </w:hyperlink>
      <w:r w:rsidRPr="001D6939">
        <w:rPr>
          <w:rFonts w:ascii="Verdana" w:hAnsi="Verdana"/>
          <w:spacing w:val="-5"/>
          <w:sz w:val="20"/>
          <w:lang w:val="ru-RU"/>
        </w:rPr>
        <w:t>3.</w:t>
      </w:r>
    </w:p>
    <w:p w:rsidR="00F54CC6" w:rsidRPr="001D6939" w:rsidRDefault="00F54CC6" w:rsidP="00F54CC6">
      <w:pPr>
        <w:pStyle w:val="Iniiaiieoaenoioaoa"/>
        <w:ind w:right="2" w:firstLine="0"/>
        <w:rPr>
          <w:rFonts w:ascii="Verdana" w:hAnsi="Verdana"/>
          <w:spacing w:val="-5"/>
          <w:sz w:val="20"/>
          <w:lang w:val="ru-RU"/>
        </w:rPr>
      </w:pPr>
      <w:r w:rsidRPr="001D6939">
        <w:rPr>
          <w:rFonts w:ascii="Verdana" w:hAnsi="Verdana"/>
          <w:sz w:val="20"/>
          <w:lang w:val="ru-RU"/>
        </w:rPr>
        <w:t>4.</w:t>
      </w:r>
      <w:r w:rsidR="007F3E7B" w:rsidRPr="001D6939">
        <w:rPr>
          <w:rFonts w:ascii="Verdana" w:hAnsi="Verdana"/>
          <w:sz w:val="20"/>
          <w:lang w:val="ru-RU"/>
        </w:rPr>
        <w:t>9</w:t>
      </w:r>
      <w:r w:rsidRPr="001D6939">
        <w:rPr>
          <w:rFonts w:ascii="Verdana" w:hAnsi="Verdana"/>
          <w:sz w:val="20"/>
          <w:lang w:val="ru-RU"/>
        </w:rPr>
        <w:t xml:space="preserve">. </w:t>
      </w:r>
      <w:r w:rsidRPr="001D6939">
        <w:rPr>
          <w:rFonts w:ascii="Verdana" w:hAnsi="Verdana"/>
          <w:spacing w:val="-5"/>
          <w:sz w:val="20"/>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54CC6" w:rsidRPr="001D6939" w:rsidRDefault="00F54CC6" w:rsidP="00F54CC6">
      <w:pPr>
        <w:pStyle w:val="Iniiaiieoaenoioaoa"/>
        <w:widowControl/>
        <w:spacing w:line="240" w:lineRule="auto"/>
        <w:ind w:right="2" w:firstLine="284"/>
        <w:rPr>
          <w:rFonts w:ascii="Verdana" w:hAnsi="Verdana"/>
          <w:spacing w:val="-5"/>
          <w:sz w:val="20"/>
          <w:lang w:val="ru-RU"/>
        </w:rPr>
      </w:pPr>
      <w:r w:rsidRPr="001D6939">
        <w:rPr>
          <w:rFonts w:ascii="Verdana" w:hAnsi="Verdana"/>
          <w:spacing w:val="-5"/>
          <w:sz w:val="20"/>
          <w:lang w:val="ru-RU"/>
        </w:rPr>
        <w:t xml:space="preserve">При изменении перечня средств коммерческого учета, </w:t>
      </w:r>
      <w:hyperlink w:anchor="Приложение5" w:history="1">
        <w:r w:rsidRPr="001D6939">
          <w:rPr>
            <w:rStyle w:val="a3"/>
            <w:rFonts w:ascii="Verdana" w:hAnsi="Verdana"/>
            <w:spacing w:val="-5"/>
            <w:sz w:val="20"/>
            <w:lang w:val="ru-RU"/>
          </w:rPr>
          <w:t>Приложение</w:t>
        </w:r>
      </w:hyperlink>
      <w:r w:rsidRPr="001D6939">
        <w:rPr>
          <w:rFonts w:ascii="Verdana" w:hAnsi="Verdana"/>
          <w:spacing w:val="-5"/>
          <w:sz w:val="20"/>
          <w:u w:val="single"/>
          <w:lang w:val="ru-RU"/>
        </w:rPr>
        <w:t xml:space="preserve"> № 3</w:t>
      </w:r>
      <w:r w:rsidRPr="001D6939">
        <w:rPr>
          <w:rFonts w:ascii="Verdana" w:hAnsi="Verdana"/>
          <w:spacing w:val="-5"/>
          <w:sz w:val="20"/>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F54CC6" w:rsidRPr="001D6939" w:rsidRDefault="00F54CC6" w:rsidP="00F54CC6">
      <w:pPr>
        <w:pStyle w:val="Iniiaiieoaenoioaoa"/>
        <w:ind w:right="2" w:firstLine="0"/>
        <w:rPr>
          <w:rFonts w:ascii="Verdana" w:hAnsi="Verdana"/>
          <w:spacing w:val="-5"/>
          <w:sz w:val="20"/>
          <w:lang w:val="ru-RU"/>
        </w:rPr>
      </w:pPr>
      <w:r w:rsidRPr="001D6939">
        <w:rPr>
          <w:rFonts w:ascii="Verdana" w:hAnsi="Verdana"/>
          <w:spacing w:val="-5"/>
          <w:sz w:val="20"/>
          <w:lang w:val="ru-RU"/>
        </w:rPr>
        <w:t>4.1</w:t>
      </w:r>
      <w:r w:rsidR="007F3E7B" w:rsidRPr="001D6939">
        <w:rPr>
          <w:rFonts w:ascii="Verdana" w:hAnsi="Verdana"/>
          <w:spacing w:val="-5"/>
          <w:sz w:val="20"/>
          <w:lang w:val="ru-RU"/>
        </w:rPr>
        <w:t>0</w:t>
      </w:r>
      <w:r w:rsidRPr="001D6939">
        <w:rPr>
          <w:rFonts w:ascii="Verdana" w:hAnsi="Verdana"/>
          <w:spacing w:val="-5"/>
          <w:sz w:val="20"/>
          <w:lang w:val="ru-RU"/>
        </w:rPr>
        <w:t>.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F54CC6" w:rsidRPr="001D6939" w:rsidRDefault="00F54CC6" w:rsidP="00F54CC6">
      <w:pPr>
        <w:pStyle w:val="Iniiaiieoaenoioaoa"/>
        <w:ind w:right="2" w:firstLine="0"/>
        <w:rPr>
          <w:rFonts w:ascii="Verdana" w:hAnsi="Verdana"/>
          <w:spacing w:val="-5"/>
          <w:sz w:val="20"/>
          <w:lang w:val="ru-RU"/>
        </w:rPr>
      </w:pPr>
      <w:r w:rsidRPr="001D6939">
        <w:rPr>
          <w:rFonts w:ascii="Verdana" w:hAnsi="Verdana"/>
          <w:spacing w:val="-5"/>
          <w:sz w:val="20"/>
          <w:lang w:val="ru-RU"/>
        </w:rPr>
        <w:t>4.1</w:t>
      </w:r>
      <w:r w:rsidR="007F3E7B" w:rsidRPr="001D6939">
        <w:rPr>
          <w:rFonts w:ascii="Verdana" w:hAnsi="Verdana"/>
          <w:spacing w:val="-5"/>
          <w:sz w:val="20"/>
          <w:lang w:val="ru-RU"/>
        </w:rPr>
        <w:t>1</w:t>
      </w:r>
      <w:r w:rsidRPr="001D6939">
        <w:rPr>
          <w:rFonts w:ascii="Verdana" w:hAnsi="Verdana"/>
          <w:spacing w:val="-5"/>
          <w:sz w:val="20"/>
          <w:lang w:val="ru-RU"/>
        </w:rPr>
        <w:t xml:space="preserve">.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F54CC6" w:rsidRPr="001D6939" w:rsidRDefault="00F54CC6" w:rsidP="00F54CC6">
      <w:pPr>
        <w:pStyle w:val="Iniiaiieoaenoioaoa"/>
        <w:widowControl/>
        <w:spacing w:line="240" w:lineRule="auto"/>
        <w:ind w:right="2" w:firstLine="0"/>
        <w:rPr>
          <w:rFonts w:ascii="Verdana" w:hAnsi="Verdana"/>
          <w:sz w:val="20"/>
          <w:lang w:val="ru-RU"/>
        </w:rPr>
      </w:pPr>
      <w:r w:rsidRPr="001D6939">
        <w:rPr>
          <w:rFonts w:ascii="Verdana" w:hAnsi="Verdana"/>
          <w:spacing w:val="-5"/>
          <w:sz w:val="20"/>
          <w:lang w:val="ru-RU"/>
        </w:rPr>
        <w:t>4.1</w:t>
      </w:r>
      <w:r w:rsidR="007F3E7B" w:rsidRPr="001D6939">
        <w:rPr>
          <w:rFonts w:ascii="Verdana" w:hAnsi="Verdana"/>
          <w:spacing w:val="-5"/>
          <w:sz w:val="20"/>
          <w:lang w:val="ru-RU"/>
        </w:rPr>
        <w:t>2</w:t>
      </w:r>
      <w:r w:rsidRPr="001D6939">
        <w:rPr>
          <w:rFonts w:ascii="Verdana" w:hAnsi="Verdana"/>
          <w:spacing w:val="-5"/>
          <w:sz w:val="20"/>
          <w:lang w:val="ru-RU"/>
        </w:rPr>
        <w:t xml:space="preserve">.  </w:t>
      </w:r>
      <w:r w:rsidRPr="001D6939">
        <w:rPr>
          <w:rFonts w:ascii="Verdana" w:hAnsi="Verdana"/>
          <w:sz w:val="20"/>
          <w:lang w:val="ru-RU"/>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w:t>
      </w:r>
      <w:r w:rsidRPr="001D6939">
        <w:rPr>
          <w:rFonts w:ascii="Verdana" w:hAnsi="Verdana"/>
          <w:sz w:val="20"/>
          <w:lang w:val="ru-RU"/>
        </w:rPr>
        <w:lastRenderedPageBreak/>
        <w:t>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F54CC6" w:rsidRPr="001D6939" w:rsidRDefault="00F54CC6" w:rsidP="00F54CC6">
      <w:pPr>
        <w:autoSpaceDE w:val="0"/>
        <w:autoSpaceDN w:val="0"/>
        <w:adjustRightInd w:val="0"/>
        <w:ind w:firstLine="284"/>
        <w:jc w:val="both"/>
        <w:outlineLvl w:val="1"/>
        <w:rPr>
          <w:rFonts w:ascii="Verdana" w:hAnsi="Verdana"/>
          <w:sz w:val="20"/>
          <w:szCs w:val="20"/>
        </w:rPr>
      </w:pPr>
      <w:r w:rsidRPr="001D6939">
        <w:rPr>
          <w:rFonts w:ascii="Verdana" w:hAnsi="Verdana"/>
          <w:sz w:val="20"/>
          <w:szCs w:val="20"/>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F54CC6" w:rsidRPr="001D6939" w:rsidRDefault="00F54CC6" w:rsidP="00F54CC6">
      <w:pPr>
        <w:ind w:right="2"/>
        <w:jc w:val="both"/>
        <w:rPr>
          <w:rFonts w:ascii="Verdana" w:hAnsi="Verdana"/>
          <w:spacing w:val="-5"/>
          <w:sz w:val="20"/>
          <w:szCs w:val="20"/>
        </w:rPr>
      </w:pPr>
      <w:r w:rsidRPr="001D6939">
        <w:rPr>
          <w:rFonts w:ascii="Verdana" w:hAnsi="Verdana"/>
          <w:sz w:val="20"/>
          <w:szCs w:val="20"/>
        </w:rPr>
        <w:t>4.1</w:t>
      </w:r>
      <w:r w:rsidR="007F3E7B" w:rsidRPr="001D6939">
        <w:rPr>
          <w:rFonts w:ascii="Verdana" w:hAnsi="Verdana"/>
          <w:sz w:val="20"/>
          <w:szCs w:val="20"/>
        </w:rPr>
        <w:t>3</w:t>
      </w:r>
      <w:r w:rsidRPr="001D6939">
        <w:rPr>
          <w:rFonts w:ascii="Verdana" w:hAnsi="Verdana"/>
          <w:sz w:val="20"/>
          <w:szCs w:val="20"/>
        </w:rPr>
        <w:t xml:space="preserve">. </w:t>
      </w:r>
      <w:r w:rsidRPr="001D6939">
        <w:rPr>
          <w:rFonts w:ascii="Verdana" w:hAnsi="Verdana"/>
          <w:spacing w:val="-5"/>
          <w:sz w:val="20"/>
          <w:szCs w:val="20"/>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Pr="001D6939">
        <w:rPr>
          <w:rFonts w:ascii="Verdana" w:hAnsi="Verdana"/>
          <w:spacing w:val="-5"/>
          <w:sz w:val="20"/>
          <w:szCs w:val="20"/>
          <w:lang w:val="en-US"/>
        </w:rPr>
        <w:t>X</w:t>
      </w:r>
      <w:r w:rsidRPr="001D6939">
        <w:rPr>
          <w:rFonts w:ascii="Verdana" w:hAnsi="Verdana"/>
          <w:spacing w:val="-5"/>
          <w:sz w:val="20"/>
          <w:szCs w:val="20"/>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pacing w:val="-5"/>
          <w:sz w:val="20"/>
          <w:szCs w:val="20"/>
        </w:rPr>
        <w:t>4.1</w:t>
      </w:r>
      <w:r w:rsidR="007F3E7B" w:rsidRPr="001D6939">
        <w:rPr>
          <w:rFonts w:ascii="Verdana" w:hAnsi="Verdana"/>
          <w:spacing w:val="-5"/>
          <w:sz w:val="20"/>
          <w:szCs w:val="20"/>
        </w:rPr>
        <w:t>4</w:t>
      </w:r>
      <w:r w:rsidRPr="001D6939">
        <w:rPr>
          <w:rFonts w:ascii="Verdana" w:hAnsi="Verdana"/>
          <w:spacing w:val="-5"/>
          <w:sz w:val="20"/>
          <w:szCs w:val="20"/>
        </w:rPr>
        <w:t xml:space="preserve">. </w:t>
      </w:r>
      <w:r w:rsidRPr="001D6939">
        <w:rPr>
          <w:rFonts w:ascii="Verdana" w:hAnsi="Verdana"/>
          <w:sz w:val="20"/>
          <w:szCs w:val="20"/>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4.1</w:t>
      </w:r>
      <w:r w:rsidR="007F3E7B" w:rsidRPr="001D6939">
        <w:rPr>
          <w:rFonts w:ascii="Verdana" w:hAnsi="Verdana"/>
          <w:sz w:val="20"/>
          <w:szCs w:val="20"/>
        </w:rPr>
        <w:t>5</w:t>
      </w:r>
      <w:r w:rsidRPr="001D6939">
        <w:rPr>
          <w:rFonts w:ascii="Verdana" w:hAnsi="Verdana"/>
          <w:sz w:val="20"/>
          <w:szCs w:val="20"/>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4.1</w:t>
      </w:r>
      <w:r w:rsidR="007F3E7B" w:rsidRPr="001D6939">
        <w:rPr>
          <w:rFonts w:ascii="Verdana" w:hAnsi="Verdana"/>
          <w:sz w:val="20"/>
          <w:szCs w:val="20"/>
        </w:rPr>
        <w:t>6</w:t>
      </w:r>
      <w:r w:rsidRPr="001D6939">
        <w:rPr>
          <w:rFonts w:ascii="Verdana" w:hAnsi="Verdana"/>
          <w:sz w:val="20"/>
          <w:szCs w:val="20"/>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для 1-го и последующих часов первого расчетного периода определяется с использованием замещающей информации;</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F54CC6" w:rsidRPr="001D6939" w:rsidRDefault="00F54CC6" w:rsidP="00F54CC6">
      <w:pPr>
        <w:autoSpaceDE w:val="0"/>
        <w:autoSpaceDN w:val="0"/>
        <w:adjustRightInd w:val="0"/>
        <w:jc w:val="both"/>
        <w:rPr>
          <w:rFonts w:ascii="Verdana" w:hAnsi="Verdana"/>
          <w:spacing w:val="-5"/>
          <w:sz w:val="20"/>
          <w:szCs w:val="20"/>
        </w:rPr>
      </w:pPr>
      <w:r w:rsidRPr="001D6939">
        <w:rPr>
          <w:rFonts w:ascii="Verdana" w:hAnsi="Verdana"/>
          <w:spacing w:val="-5"/>
          <w:sz w:val="20"/>
          <w:szCs w:val="20"/>
        </w:rPr>
        <w:t>4.1</w:t>
      </w:r>
      <w:r w:rsidR="007F3E7B" w:rsidRPr="001D6939">
        <w:rPr>
          <w:rFonts w:ascii="Verdana" w:hAnsi="Verdana"/>
          <w:spacing w:val="-5"/>
          <w:sz w:val="20"/>
          <w:szCs w:val="20"/>
        </w:rPr>
        <w:t>7</w:t>
      </w:r>
      <w:r w:rsidRPr="001D6939">
        <w:rPr>
          <w:rFonts w:ascii="Verdana" w:hAnsi="Verdana"/>
          <w:spacing w:val="-5"/>
          <w:sz w:val="20"/>
          <w:szCs w:val="20"/>
        </w:rPr>
        <w:t xml:space="preserve">. </w:t>
      </w:r>
      <w:r w:rsidRPr="001D6939">
        <w:rPr>
          <w:rFonts w:ascii="Verdana" w:hAnsi="Verdana"/>
          <w:sz w:val="20"/>
          <w:szCs w:val="20"/>
        </w:rPr>
        <w:t xml:space="preserve"> </w:t>
      </w:r>
      <w:r w:rsidRPr="001D6939">
        <w:rPr>
          <w:rFonts w:ascii="Verdana" w:hAnsi="Verdana"/>
          <w:spacing w:val="-5"/>
          <w:sz w:val="20"/>
          <w:szCs w:val="20"/>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Pr="001D6939">
        <w:rPr>
          <w:rFonts w:ascii="Verdana" w:hAnsi="Verdana"/>
          <w:spacing w:val="-5"/>
          <w:sz w:val="20"/>
          <w:szCs w:val="20"/>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Pr="001D6939" w:rsidDel="002E3C90">
        <w:rPr>
          <w:rFonts w:ascii="Verdana" w:hAnsi="Verdana"/>
          <w:spacing w:val="-5"/>
          <w:sz w:val="20"/>
          <w:szCs w:val="20"/>
        </w:rPr>
        <w:t xml:space="preserve"> </w:t>
      </w:r>
      <w:r w:rsidRPr="001D6939">
        <w:rPr>
          <w:rFonts w:ascii="Verdana" w:hAnsi="Verdana"/>
          <w:spacing w:val="-5"/>
          <w:sz w:val="20"/>
          <w:szCs w:val="20"/>
        </w:rPr>
        <w:t>и т.п.</w:t>
      </w:r>
    </w:p>
    <w:p w:rsidR="00F54CC6" w:rsidRPr="001D6939" w:rsidRDefault="00F54CC6" w:rsidP="00F54CC6">
      <w:pPr>
        <w:ind w:right="2"/>
        <w:jc w:val="both"/>
        <w:rPr>
          <w:rFonts w:ascii="Verdana" w:hAnsi="Verdana"/>
          <w:spacing w:val="-5"/>
          <w:sz w:val="20"/>
          <w:szCs w:val="20"/>
        </w:rPr>
      </w:pPr>
      <w:r w:rsidRPr="001D6939">
        <w:rPr>
          <w:rFonts w:ascii="Verdana" w:hAnsi="Verdana"/>
          <w:spacing w:val="-5"/>
          <w:sz w:val="20"/>
          <w:szCs w:val="20"/>
        </w:rPr>
        <w:t>4.1</w:t>
      </w:r>
      <w:r w:rsidR="007F3E7B" w:rsidRPr="001D6939">
        <w:rPr>
          <w:rFonts w:ascii="Verdana" w:hAnsi="Verdana"/>
          <w:spacing w:val="-5"/>
          <w:sz w:val="20"/>
          <w:szCs w:val="20"/>
        </w:rPr>
        <w:t>8</w:t>
      </w:r>
      <w:r w:rsidRPr="001D6939">
        <w:rPr>
          <w:rFonts w:ascii="Verdana" w:hAnsi="Verdana"/>
          <w:spacing w:val="-5"/>
          <w:sz w:val="20"/>
          <w:szCs w:val="20"/>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F54CC6" w:rsidRPr="001D6939" w:rsidRDefault="00F54CC6" w:rsidP="00F54CC6">
      <w:pPr>
        <w:autoSpaceDE w:val="0"/>
        <w:autoSpaceDN w:val="0"/>
        <w:adjustRightInd w:val="0"/>
        <w:jc w:val="both"/>
        <w:rPr>
          <w:rFonts w:ascii="Verdana" w:hAnsi="Verdana"/>
          <w:spacing w:val="-5"/>
          <w:sz w:val="20"/>
          <w:szCs w:val="20"/>
        </w:rPr>
      </w:pPr>
      <w:r w:rsidRPr="001D6939">
        <w:rPr>
          <w:rFonts w:ascii="Verdana" w:hAnsi="Verdana"/>
          <w:spacing w:val="-5"/>
          <w:sz w:val="20"/>
          <w:szCs w:val="20"/>
        </w:rPr>
        <w:t>4.</w:t>
      </w:r>
      <w:r w:rsidR="007F3E7B" w:rsidRPr="001D6939">
        <w:rPr>
          <w:rFonts w:ascii="Verdana" w:hAnsi="Verdana"/>
          <w:spacing w:val="-5"/>
          <w:sz w:val="20"/>
          <w:szCs w:val="20"/>
        </w:rPr>
        <w:t>19</w:t>
      </w:r>
      <w:r w:rsidRPr="001D6939">
        <w:rPr>
          <w:rFonts w:ascii="Verdana" w:hAnsi="Verdana"/>
          <w:spacing w:val="-5"/>
          <w:sz w:val="20"/>
          <w:szCs w:val="20"/>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нарушении их целостности, Потребитель  обязан немедленно уведомить об этом Гарантирующего поставщика. </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4.2</w:t>
      </w:r>
      <w:r w:rsidR="007F3E7B" w:rsidRPr="001D6939">
        <w:rPr>
          <w:rFonts w:ascii="Verdana" w:hAnsi="Verdana"/>
          <w:sz w:val="20"/>
          <w:szCs w:val="20"/>
        </w:rPr>
        <w:t>0</w:t>
      </w:r>
      <w:r w:rsidRPr="001D6939">
        <w:rPr>
          <w:rFonts w:ascii="Verdana" w:hAnsi="Verdana"/>
          <w:sz w:val="20"/>
          <w:szCs w:val="20"/>
        </w:rPr>
        <w:t xml:space="preserve">. Объем безучетного потребления электрической энергии, т. е. потребление электрической энергии с нарушением установленного договором порядка учета электрической энергии со </w:t>
      </w:r>
      <w:r w:rsidRPr="001D6939">
        <w:rPr>
          <w:rFonts w:ascii="Verdana" w:hAnsi="Verdana"/>
          <w:sz w:val="20"/>
          <w:szCs w:val="20"/>
        </w:rPr>
        <w:lastRenderedPageBreak/>
        <w:t>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F54CC6" w:rsidRPr="001D6939" w:rsidRDefault="00F54CC6" w:rsidP="00F54CC6">
      <w:pPr>
        <w:autoSpaceDE w:val="0"/>
        <w:autoSpaceDN w:val="0"/>
        <w:adjustRightInd w:val="0"/>
        <w:jc w:val="both"/>
        <w:outlineLvl w:val="1"/>
        <w:rPr>
          <w:rFonts w:ascii="Verdana" w:hAnsi="Verdana"/>
          <w:sz w:val="20"/>
          <w:szCs w:val="20"/>
        </w:rPr>
      </w:pPr>
      <w:r w:rsidRPr="001D6939">
        <w:rPr>
          <w:rFonts w:ascii="Verdana" w:hAnsi="Verdana"/>
          <w:sz w:val="20"/>
          <w:szCs w:val="20"/>
        </w:rPr>
        <w:t>4.2</w:t>
      </w:r>
      <w:r w:rsidR="007F3E7B" w:rsidRPr="001D6939">
        <w:rPr>
          <w:rFonts w:ascii="Verdana" w:hAnsi="Verdana"/>
          <w:sz w:val="20"/>
          <w:szCs w:val="20"/>
        </w:rPr>
        <w:t>1</w:t>
      </w:r>
      <w:r w:rsidRPr="001D6939">
        <w:rPr>
          <w:rFonts w:ascii="Verdana" w:hAnsi="Verdana"/>
          <w:sz w:val="20"/>
          <w:szCs w:val="20"/>
        </w:rPr>
        <w:t xml:space="preserve">. По факту выявленного безучетного потребления расчетный прибор учета признается вышедшим из строя. </w:t>
      </w:r>
    </w:p>
    <w:p w:rsidR="00F54CC6" w:rsidRPr="001D6939" w:rsidRDefault="00F54CC6" w:rsidP="00BB1139">
      <w:pPr>
        <w:numPr>
          <w:ilvl w:val="0"/>
          <w:numId w:val="31"/>
        </w:numPr>
        <w:tabs>
          <w:tab w:val="right" w:pos="284"/>
          <w:tab w:val="left" w:pos="318"/>
        </w:tabs>
        <w:ind w:left="0" w:right="481" w:firstLine="0"/>
        <w:jc w:val="center"/>
        <w:rPr>
          <w:rFonts w:ascii="Verdana" w:hAnsi="Verdana"/>
          <w:b/>
          <w:bCs/>
          <w:spacing w:val="-12"/>
          <w:sz w:val="20"/>
          <w:szCs w:val="20"/>
        </w:rPr>
      </w:pPr>
      <w:r w:rsidRPr="001D6939">
        <w:rPr>
          <w:rFonts w:ascii="Verdana" w:hAnsi="Verdana"/>
          <w:b/>
          <w:bCs/>
          <w:sz w:val="20"/>
          <w:szCs w:val="20"/>
        </w:rPr>
        <w:t xml:space="preserve">ПОРЯДОК РАСЧЕТОВ </w:t>
      </w:r>
      <w:r w:rsidRPr="001D6939">
        <w:rPr>
          <w:rFonts w:ascii="Verdana" w:hAnsi="Verdana"/>
          <w:b/>
          <w:bCs/>
          <w:spacing w:val="-12"/>
          <w:sz w:val="20"/>
          <w:szCs w:val="20"/>
        </w:rPr>
        <w:t xml:space="preserve">ЗА ПОТРЕБЛЯЕМУЮ ЭЛЕКТРИЧЕСКУЮ ЭНЕРГИЮ (МОЩНОСТЬ)  </w:t>
      </w:r>
    </w:p>
    <w:p w:rsidR="00F54CC6" w:rsidRPr="001D6939" w:rsidRDefault="00F54CC6" w:rsidP="00F54CC6">
      <w:pPr>
        <w:tabs>
          <w:tab w:val="right" w:pos="0"/>
        </w:tabs>
        <w:jc w:val="both"/>
        <w:rPr>
          <w:rFonts w:ascii="Verdana" w:hAnsi="Verdana"/>
          <w:b/>
          <w:sz w:val="20"/>
          <w:szCs w:val="20"/>
        </w:rPr>
      </w:pPr>
      <w:r w:rsidRPr="001D6939">
        <w:rPr>
          <w:rFonts w:ascii="Verdana" w:hAnsi="Verdana"/>
          <w:b/>
          <w:sz w:val="20"/>
          <w:szCs w:val="20"/>
        </w:rPr>
        <w:t xml:space="preserve">5.1.Расчеты по нерегулируемым ценам    </w:t>
      </w:r>
    </w:p>
    <w:p w:rsidR="00F54CC6" w:rsidRPr="001D6939" w:rsidRDefault="00F54CC6" w:rsidP="00F54CC6">
      <w:pPr>
        <w:autoSpaceDE w:val="0"/>
        <w:autoSpaceDN w:val="0"/>
        <w:adjustRightInd w:val="0"/>
        <w:jc w:val="both"/>
        <w:outlineLvl w:val="1"/>
        <w:rPr>
          <w:rFonts w:ascii="Verdana" w:hAnsi="Verdana"/>
          <w:spacing w:val="-1"/>
          <w:sz w:val="20"/>
          <w:szCs w:val="20"/>
        </w:rPr>
      </w:pPr>
      <w:r w:rsidRPr="001D6939">
        <w:rPr>
          <w:rFonts w:ascii="Verdana" w:hAnsi="Verdana"/>
          <w:spacing w:val="-1"/>
          <w:sz w:val="20"/>
          <w:szCs w:val="20"/>
        </w:rPr>
        <w:t>5.1.1. Расчеты за электрическую энергию (мощность) осуществляются с учетом того, что:</w:t>
      </w:r>
    </w:p>
    <w:p w:rsidR="00F54CC6" w:rsidRPr="001D6939" w:rsidRDefault="00F54CC6" w:rsidP="00F54CC6">
      <w:pPr>
        <w:autoSpaceDE w:val="0"/>
        <w:autoSpaceDN w:val="0"/>
        <w:adjustRightInd w:val="0"/>
        <w:jc w:val="both"/>
        <w:outlineLvl w:val="1"/>
        <w:rPr>
          <w:rFonts w:ascii="Verdana" w:hAnsi="Verdana"/>
          <w:spacing w:val="-1"/>
          <w:sz w:val="20"/>
          <w:szCs w:val="20"/>
        </w:rPr>
      </w:pPr>
      <w:r w:rsidRPr="001D6939">
        <w:rPr>
          <w:rFonts w:ascii="Verdana" w:hAnsi="Verdana"/>
          <w:spacing w:val="-1"/>
          <w:sz w:val="20"/>
          <w:szCs w:val="20"/>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B1139" w:rsidRPr="001D6939" w:rsidRDefault="00BB1139" w:rsidP="00BB1139">
      <w:pPr>
        <w:autoSpaceDE w:val="0"/>
        <w:autoSpaceDN w:val="0"/>
        <w:adjustRightInd w:val="0"/>
        <w:ind w:right="-1"/>
        <w:jc w:val="both"/>
        <w:outlineLvl w:val="1"/>
        <w:rPr>
          <w:rFonts w:ascii="Verdana" w:hAnsi="Verdana"/>
          <w:sz w:val="20"/>
          <w:szCs w:val="20"/>
        </w:rPr>
      </w:pPr>
      <w:r w:rsidRPr="001D6939">
        <w:rPr>
          <w:rFonts w:ascii="Verdana" w:hAnsi="Verdana"/>
          <w:spacing w:val="-1"/>
          <w:sz w:val="20"/>
          <w:szCs w:val="20"/>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1D6939">
        <w:rPr>
          <w:rFonts w:ascii="Verdana" w:hAnsi="Verdana"/>
          <w:sz w:val="20"/>
          <w:szCs w:val="20"/>
        </w:rPr>
        <w:t xml:space="preserve">Выбор ценовой категории осуществляется Потребителем самостоятельно, в соответствии </w:t>
      </w:r>
      <w:r w:rsidRPr="001D6939">
        <w:rPr>
          <w:rFonts w:ascii="Verdana" w:hAnsi="Verdana"/>
          <w:spacing w:val="-6"/>
          <w:sz w:val="20"/>
          <w:szCs w:val="20"/>
        </w:rPr>
        <w:t>Основными положениями функционирования розничных рынков электрической энергии.</w:t>
      </w:r>
      <w:r w:rsidRPr="001D6939">
        <w:rPr>
          <w:rFonts w:ascii="Verdana" w:hAnsi="Verdana"/>
          <w:sz w:val="20"/>
          <w:szCs w:val="20"/>
        </w:rPr>
        <w:t xml:space="preserve"> </w:t>
      </w:r>
    </w:p>
    <w:p w:rsidR="00BB1139" w:rsidRPr="001D6939" w:rsidRDefault="00BB1139" w:rsidP="00BB1139">
      <w:pPr>
        <w:tabs>
          <w:tab w:val="right" w:pos="0"/>
          <w:tab w:val="left" w:pos="9900"/>
        </w:tabs>
        <w:ind w:right="-1"/>
        <w:jc w:val="both"/>
        <w:rPr>
          <w:rFonts w:ascii="Verdana" w:hAnsi="Verdana"/>
          <w:sz w:val="20"/>
          <w:szCs w:val="20"/>
        </w:rPr>
      </w:pPr>
      <w:r w:rsidRPr="001D6939">
        <w:rPr>
          <w:rFonts w:ascii="Verdana" w:hAnsi="Verdana"/>
          <w:sz w:val="20"/>
          <w:szCs w:val="20"/>
        </w:rPr>
        <w:t xml:space="preserve">5.1.2.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Pr="001D6939">
        <w:rPr>
          <w:rFonts w:ascii="Verdana" w:hAnsi="Verdana"/>
          <w:spacing w:val="-6"/>
          <w:sz w:val="20"/>
          <w:szCs w:val="20"/>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1D6939">
        <w:rPr>
          <w:rFonts w:ascii="Verdana" w:hAnsi="Verdana"/>
        </w:rPr>
        <w:t xml:space="preserve"> </w:t>
      </w:r>
      <w:r w:rsidRPr="001D6939">
        <w:rPr>
          <w:rFonts w:ascii="Verdana" w:hAnsi="Verdana"/>
          <w:sz w:val="20"/>
          <w:szCs w:val="20"/>
        </w:rPr>
        <w:t xml:space="preserve">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9" w:history="1">
        <w:r w:rsidRPr="001D6939">
          <w:rPr>
            <w:rFonts w:ascii="Verdana" w:hAnsi="Verdana"/>
            <w:sz w:val="20"/>
            <w:szCs w:val="20"/>
            <w:u w:val="single"/>
          </w:rPr>
          <w:t>www.m-e-c.ru</w:t>
        </w:r>
      </w:hyperlink>
      <w:r w:rsidRPr="001D6939">
        <w:rPr>
          <w:rFonts w:ascii="Verdana" w:hAnsi="Verdana"/>
          <w:sz w:val="20"/>
          <w:szCs w:val="20"/>
        </w:rPr>
        <w:t xml:space="preserve"> не позднее 15 дней со дня окончания расчетного периода.</w:t>
      </w:r>
    </w:p>
    <w:p w:rsidR="00F54CC6" w:rsidRPr="001D6939" w:rsidRDefault="00BB1139" w:rsidP="00F54CC6">
      <w:pPr>
        <w:tabs>
          <w:tab w:val="right" w:pos="0"/>
          <w:tab w:val="left" w:pos="9900"/>
        </w:tabs>
        <w:jc w:val="both"/>
        <w:rPr>
          <w:rFonts w:ascii="Verdana" w:hAnsi="Verdana"/>
          <w:sz w:val="20"/>
          <w:szCs w:val="20"/>
        </w:rPr>
      </w:pPr>
      <w:r w:rsidRPr="001D6939">
        <w:rPr>
          <w:rFonts w:ascii="Verdana" w:hAnsi="Verdana"/>
          <w:sz w:val="20"/>
          <w:szCs w:val="20"/>
        </w:rPr>
        <w:t>5.1.3</w:t>
      </w:r>
      <w:r w:rsidR="00F54CC6" w:rsidRPr="001D6939">
        <w:rPr>
          <w:rFonts w:ascii="Verdana" w:hAnsi="Verdana"/>
          <w:sz w:val="20"/>
          <w:szCs w:val="20"/>
        </w:rPr>
        <w:t xml:space="preserve">. 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F54CC6" w:rsidRPr="001D6939" w:rsidRDefault="00F54CC6" w:rsidP="00F54CC6">
      <w:pPr>
        <w:tabs>
          <w:tab w:val="left" w:pos="318"/>
          <w:tab w:val="right" w:pos="720"/>
        </w:tabs>
        <w:ind w:right="-54"/>
        <w:jc w:val="both"/>
        <w:rPr>
          <w:rFonts w:ascii="Verdana" w:hAnsi="Verdana"/>
          <w:sz w:val="20"/>
          <w:szCs w:val="20"/>
        </w:rPr>
      </w:pPr>
      <w:r w:rsidRPr="001D6939">
        <w:rPr>
          <w:rFonts w:ascii="Verdana" w:hAnsi="Verdana"/>
          <w:sz w:val="20"/>
          <w:szCs w:val="20"/>
        </w:rPr>
        <w:t>5.1.</w:t>
      </w:r>
      <w:r w:rsidR="00BB1139" w:rsidRPr="001D6939">
        <w:rPr>
          <w:rFonts w:ascii="Verdana" w:hAnsi="Verdana"/>
          <w:sz w:val="20"/>
          <w:szCs w:val="20"/>
        </w:rPr>
        <w:t>4</w:t>
      </w:r>
      <w:r w:rsidRPr="001D6939">
        <w:rPr>
          <w:rFonts w:ascii="Verdana" w:hAnsi="Verdana"/>
          <w:sz w:val="20"/>
          <w:szCs w:val="20"/>
        </w:rPr>
        <w:t>. 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F54CC6" w:rsidRPr="001D6939" w:rsidRDefault="00F54CC6" w:rsidP="00F54CC6">
      <w:pPr>
        <w:tabs>
          <w:tab w:val="left" w:pos="0"/>
        </w:tabs>
        <w:ind w:firstLine="720"/>
        <w:jc w:val="both"/>
        <w:rPr>
          <w:rFonts w:ascii="Verdana" w:hAnsi="Verdana"/>
          <w:sz w:val="20"/>
          <w:szCs w:val="20"/>
        </w:rPr>
      </w:pPr>
      <w:r w:rsidRPr="001D6939">
        <w:rPr>
          <w:rFonts w:ascii="Verdana" w:hAnsi="Verdana"/>
          <w:sz w:val="20"/>
          <w:szCs w:val="20"/>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40F51" w:rsidRPr="001D6939" w:rsidRDefault="00440F51" w:rsidP="00F54CC6">
      <w:pPr>
        <w:tabs>
          <w:tab w:val="left" w:pos="0"/>
        </w:tabs>
        <w:jc w:val="both"/>
        <w:rPr>
          <w:rFonts w:ascii="Verdana" w:hAnsi="Verdana"/>
          <w:b/>
          <w:sz w:val="20"/>
          <w:szCs w:val="20"/>
        </w:rPr>
      </w:pPr>
    </w:p>
    <w:p w:rsidR="00F54CC6" w:rsidRPr="001D6939" w:rsidRDefault="00F54CC6" w:rsidP="00F54CC6">
      <w:pPr>
        <w:tabs>
          <w:tab w:val="left" w:pos="0"/>
        </w:tabs>
        <w:jc w:val="both"/>
        <w:rPr>
          <w:rFonts w:ascii="Verdana" w:hAnsi="Verdana"/>
          <w:b/>
          <w:bCs/>
          <w:spacing w:val="-12"/>
          <w:sz w:val="20"/>
          <w:szCs w:val="20"/>
        </w:rPr>
      </w:pPr>
      <w:r w:rsidRPr="001D6939">
        <w:rPr>
          <w:rFonts w:ascii="Verdana" w:hAnsi="Verdana"/>
          <w:b/>
          <w:sz w:val="20"/>
          <w:szCs w:val="20"/>
        </w:rPr>
        <w:lastRenderedPageBreak/>
        <w:t xml:space="preserve">5.2. </w:t>
      </w:r>
      <w:r w:rsidRPr="001D6939">
        <w:rPr>
          <w:rFonts w:ascii="Verdana" w:hAnsi="Verdana"/>
          <w:b/>
          <w:bCs/>
          <w:sz w:val="20"/>
          <w:szCs w:val="20"/>
        </w:rPr>
        <w:t>Порядок расчетов за потребляемую электроэнергию</w:t>
      </w:r>
    </w:p>
    <w:p w:rsidR="00F54CC6" w:rsidRPr="001D6939" w:rsidRDefault="00F54CC6" w:rsidP="00F54CC6">
      <w:pPr>
        <w:tabs>
          <w:tab w:val="right" w:pos="0"/>
          <w:tab w:val="left" w:pos="318"/>
        </w:tabs>
        <w:ind w:right="-54"/>
        <w:jc w:val="both"/>
        <w:rPr>
          <w:rFonts w:ascii="Verdana" w:hAnsi="Verdana"/>
          <w:sz w:val="20"/>
          <w:szCs w:val="20"/>
        </w:rPr>
      </w:pPr>
      <w:r w:rsidRPr="001D6939">
        <w:rPr>
          <w:rFonts w:ascii="Verdana" w:hAnsi="Verdana"/>
          <w:sz w:val="20"/>
          <w:szCs w:val="20"/>
        </w:rPr>
        <w:t>5.2.1. Расчеты за потребленную электроэнергию (мощность) производятся Потребителем на основании показаний средств учета за расчетный период.</w:t>
      </w:r>
    </w:p>
    <w:p w:rsidR="00F54CC6" w:rsidRPr="001D6939" w:rsidRDefault="00F54CC6" w:rsidP="00F54CC6">
      <w:pPr>
        <w:tabs>
          <w:tab w:val="right" w:pos="0"/>
          <w:tab w:val="left" w:pos="318"/>
        </w:tabs>
        <w:ind w:right="-54"/>
        <w:jc w:val="both"/>
        <w:rPr>
          <w:rFonts w:ascii="Verdana" w:hAnsi="Verdana"/>
          <w:sz w:val="20"/>
          <w:szCs w:val="20"/>
        </w:rPr>
      </w:pPr>
      <w:r w:rsidRPr="001D6939">
        <w:rPr>
          <w:rFonts w:ascii="Verdana" w:hAnsi="Verdana"/>
          <w:sz w:val="20"/>
          <w:szCs w:val="20"/>
        </w:rPr>
        <w:t>5.2.2. За расчетный период принимается один календарный месяц.</w:t>
      </w:r>
    </w:p>
    <w:p w:rsidR="00F54CC6" w:rsidRPr="001D6939" w:rsidRDefault="00F54CC6" w:rsidP="00F54CC6">
      <w:pPr>
        <w:tabs>
          <w:tab w:val="right" w:pos="0"/>
          <w:tab w:val="left" w:pos="318"/>
        </w:tabs>
        <w:ind w:right="-54"/>
        <w:jc w:val="both"/>
        <w:rPr>
          <w:rFonts w:ascii="Verdana" w:hAnsi="Verdana"/>
          <w:sz w:val="20"/>
          <w:szCs w:val="20"/>
        </w:rPr>
      </w:pPr>
      <w:r w:rsidRPr="001D6939">
        <w:rPr>
          <w:rFonts w:ascii="Verdana" w:hAnsi="Verdana"/>
          <w:sz w:val="20"/>
          <w:szCs w:val="20"/>
        </w:rPr>
        <w:t>5.2.3. В стоимость потребленной электрической энергии (мощности), подлежащей оплате, включается сумма на</w:t>
      </w:r>
      <w:r w:rsidRPr="001D6939">
        <w:rPr>
          <w:rFonts w:ascii="Verdana" w:hAnsi="Verdana"/>
          <w:sz w:val="20"/>
          <w:szCs w:val="20"/>
        </w:rPr>
        <w:softHyphen/>
        <w:t>лога на добавленную стоимость.</w:t>
      </w:r>
    </w:p>
    <w:p w:rsidR="00F54CC6" w:rsidRPr="001D6939" w:rsidRDefault="00F54CC6" w:rsidP="00F54CC6">
      <w:pPr>
        <w:tabs>
          <w:tab w:val="left" w:pos="318"/>
          <w:tab w:val="right" w:pos="360"/>
        </w:tabs>
        <w:ind w:right="-54"/>
        <w:jc w:val="both"/>
        <w:rPr>
          <w:rFonts w:ascii="Verdana" w:hAnsi="Verdana"/>
          <w:sz w:val="20"/>
          <w:szCs w:val="20"/>
        </w:rPr>
      </w:pPr>
      <w:r w:rsidRPr="001D6939">
        <w:rPr>
          <w:rFonts w:ascii="Verdana" w:hAnsi="Verdana"/>
          <w:sz w:val="20"/>
          <w:szCs w:val="20"/>
        </w:rPr>
        <w:t>5.2.4. Оплата по настоящему договору производится ежемесячно путем перечисления денежных средств на расчетный счет Гарантирующего поставщика в следующем порядке:</w:t>
      </w:r>
    </w:p>
    <w:p w:rsidR="00F54CC6" w:rsidRPr="001D6939" w:rsidRDefault="00F54CC6" w:rsidP="00BB1139">
      <w:pPr>
        <w:tabs>
          <w:tab w:val="left" w:pos="318"/>
          <w:tab w:val="right" w:pos="720"/>
        </w:tabs>
        <w:ind w:right="-54"/>
        <w:jc w:val="both"/>
        <w:rPr>
          <w:rFonts w:ascii="Verdana" w:hAnsi="Verdana"/>
          <w:sz w:val="20"/>
          <w:szCs w:val="20"/>
        </w:rPr>
      </w:pPr>
      <w:r w:rsidRPr="001D6939">
        <w:rPr>
          <w:rFonts w:ascii="Verdana" w:hAnsi="Verdana"/>
          <w:sz w:val="20"/>
          <w:szCs w:val="20"/>
        </w:rPr>
        <w:t>5.2.4.1. Платежи, которые должны быть произведены в течение месяца, в котором осуществляется потребление электрической энергии (мощности):</w:t>
      </w:r>
    </w:p>
    <w:p w:rsidR="007F3E7B" w:rsidRPr="001D6939" w:rsidRDefault="007F3E7B" w:rsidP="007F3E7B">
      <w:pPr>
        <w:ind w:firstLine="426"/>
        <w:jc w:val="both"/>
        <w:rPr>
          <w:rFonts w:ascii="Verdana" w:hAnsi="Verdana"/>
          <w:sz w:val="20"/>
          <w:szCs w:val="20"/>
        </w:rPr>
      </w:pPr>
      <w:r w:rsidRPr="001D6939">
        <w:rPr>
          <w:rFonts w:ascii="Verdana" w:hAnsi="Verdana"/>
          <w:sz w:val="20"/>
          <w:szCs w:val="20"/>
        </w:rPr>
        <w:t>1-й платёж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F3E7B" w:rsidRPr="001D6939" w:rsidRDefault="007F3E7B" w:rsidP="007F3E7B">
      <w:pPr>
        <w:jc w:val="both"/>
        <w:rPr>
          <w:rFonts w:ascii="Verdana" w:hAnsi="Verdana"/>
          <w:sz w:val="20"/>
          <w:szCs w:val="20"/>
        </w:rPr>
      </w:pPr>
      <w:r w:rsidRPr="001D6939">
        <w:rPr>
          <w:rFonts w:ascii="Verdana" w:hAnsi="Verdana"/>
          <w:sz w:val="20"/>
          <w:szCs w:val="20"/>
        </w:rPr>
        <w:t xml:space="preserve">      2-й платёж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F3E7B" w:rsidRPr="001D6939" w:rsidRDefault="007F3E7B" w:rsidP="007F3E7B">
      <w:pPr>
        <w:jc w:val="both"/>
        <w:rPr>
          <w:rFonts w:ascii="Verdana" w:hAnsi="Verdana"/>
          <w:sz w:val="20"/>
          <w:szCs w:val="20"/>
        </w:rPr>
      </w:pPr>
      <w:r w:rsidRPr="001D6939">
        <w:rPr>
          <w:rFonts w:ascii="Verdana" w:hAnsi="Verdana"/>
          <w:sz w:val="20"/>
          <w:szCs w:val="20"/>
        </w:rPr>
        <w:t xml:space="preserve">5.2.4.2.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w:t>
      </w:r>
    </w:p>
    <w:p w:rsidR="007F3E7B" w:rsidRPr="001D6939" w:rsidRDefault="007F3E7B" w:rsidP="007F3E7B">
      <w:pPr>
        <w:tabs>
          <w:tab w:val="left" w:pos="318"/>
          <w:tab w:val="right" w:pos="720"/>
        </w:tabs>
        <w:ind w:right="-1"/>
        <w:jc w:val="both"/>
        <w:rPr>
          <w:rFonts w:ascii="Verdana" w:hAnsi="Verdana"/>
          <w:sz w:val="20"/>
          <w:szCs w:val="20"/>
        </w:rPr>
      </w:pPr>
      <w:r w:rsidRPr="001D6939">
        <w:rPr>
          <w:rFonts w:ascii="Verdana" w:hAnsi="Verdana"/>
          <w:sz w:val="20"/>
          <w:szCs w:val="20"/>
        </w:rPr>
        <w:t xml:space="preserve">5.2.5. Для определения размера платежей (п. 5.2.4.1),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7F3E7B" w:rsidRPr="001D6939" w:rsidRDefault="007F3E7B" w:rsidP="007F3E7B">
      <w:pPr>
        <w:jc w:val="both"/>
        <w:rPr>
          <w:rFonts w:ascii="Verdana" w:hAnsi="Verdana"/>
          <w:sz w:val="20"/>
          <w:szCs w:val="20"/>
        </w:rPr>
      </w:pPr>
      <w:r w:rsidRPr="001D6939">
        <w:rPr>
          <w:rFonts w:ascii="Verdana" w:hAnsi="Verdana"/>
          <w:sz w:val="20"/>
          <w:szCs w:val="20"/>
        </w:rPr>
        <w:t xml:space="preserve">5.2.6.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7F3E7B" w:rsidRPr="001D6939" w:rsidRDefault="007F3E7B" w:rsidP="007F3E7B">
      <w:pPr>
        <w:jc w:val="both"/>
        <w:rPr>
          <w:rFonts w:ascii="Verdana" w:hAnsi="Verdana"/>
          <w:sz w:val="20"/>
          <w:szCs w:val="20"/>
        </w:rPr>
      </w:pPr>
      <w:r w:rsidRPr="001D6939">
        <w:rPr>
          <w:rFonts w:ascii="Verdana" w:hAnsi="Verdana"/>
          <w:sz w:val="20"/>
          <w:szCs w:val="20"/>
        </w:rPr>
        <w:t>5.2.7. Подлежащий оплате объем покупки электрической энергии (мощности) в соответствии с п.5.2.4.1 настоящего договора принимается равным объему потребления электрической энергии (мощности) за предшествующий расчетный период.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5.2.4.1,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F54CC6" w:rsidRPr="001D6939" w:rsidRDefault="00F54CC6" w:rsidP="007F3E7B">
      <w:pPr>
        <w:tabs>
          <w:tab w:val="left" w:pos="318"/>
          <w:tab w:val="right" w:pos="720"/>
        </w:tabs>
        <w:ind w:right="-54"/>
        <w:jc w:val="both"/>
        <w:rPr>
          <w:rFonts w:ascii="Verdana" w:hAnsi="Verdana"/>
          <w:b/>
          <w:bCs/>
          <w:sz w:val="20"/>
          <w:szCs w:val="20"/>
        </w:rPr>
      </w:pPr>
      <w:r w:rsidRPr="001D6939">
        <w:rPr>
          <w:rFonts w:ascii="Verdana" w:hAnsi="Verdana"/>
          <w:sz w:val="20"/>
          <w:szCs w:val="20"/>
        </w:rPr>
        <w:t xml:space="preserve">5.2.8. Счет- фактуру Потребитель </w:t>
      </w:r>
      <w:r w:rsidRPr="001D6939">
        <w:rPr>
          <w:rFonts w:ascii="Verdana" w:hAnsi="Verdana"/>
          <w:bCs/>
          <w:sz w:val="20"/>
          <w:szCs w:val="20"/>
        </w:rPr>
        <w:t>получает у Гарантирующего поставщика</w:t>
      </w:r>
      <w:r w:rsidRPr="001D6939">
        <w:rPr>
          <w:rFonts w:ascii="Verdana" w:hAnsi="Verdana"/>
          <w:b/>
          <w:bCs/>
          <w:sz w:val="20"/>
          <w:szCs w:val="20"/>
        </w:rPr>
        <w:t xml:space="preserve"> </w:t>
      </w:r>
      <w:r w:rsidRPr="001D6939">
        <w:rPr>
          <w:rFonts w:ascii="Verdana" w:hAnsi="Verdana"/>
          <w:sz w:val="20"/>
          <w:szCs w:val="20"/>
        </w:rPr>
        <w:t xml:space="preserve">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 </w:t>
      </w:r>
    </w:p>
    <w:p w:rsidR="00F54CC6" w:rsidRPr="001D6939" w:rsidRDefault="00F54CC6" w:rsidP="00F54CC6">
      <w:pPr>
        <w:tabs>
          <w:tab w:val="right" w:pos="0"/>
        </w:tabs>
        <w:ind w:right="-54"/>
        <w:jc w:val="both"/>
        <w:rPr>
          <w:rFonts w:ascii="Verdana" w:hAnsi="Verdana"/>
          <w:sz w:val="20"/>
          <w:szCs w:val="20"/>
        </w:rPr>
      </w:pPr>
      <w:r w:rsidRPr="001D6939">
        <w:rPr>
          <w:rFonts w:ascii="Verdana" w:hAnsi="Verdana"/>
          <w:sz w:val="20"/>
          <w:szCs w:val="20"/>
        </w:rPr>
        <w:t>5.2.9. Датой оплаты считается день поступления денежных средств на расчетный счет Гарантирующего поставщика.</w:t>
      </w:r>
    </w:p>
    <w:p w:rsidR="00F54CC6" w:rsidRPr="001D6939" w:rsidRDefault="00F54CC6" w:rsidP="00F54CC6">
      <w:pPr>
        <w:jc w:val="both"/>
        <w:rPr>
          <w:rFonts w:ascii="Verdana" w:hAnsi="Verdana"/>
          <w:b/>
          <w:sz w:val="20"/>
          <w:szCs w:val="20"/>
        </w:rPr>
      </w:pPr>
      <w:r w:rsidRPr="001D6939">
        <w:rPr>
          <w:rFonts w:ascii="Verdana" w:hAnsi="Verdana"/>
          <w:b/>
          <w:sz w:val="20"/>
          <w:szCs w:val="20"/>
        </w:rPr>
        <w:t>5.3. Цена договора</w:t>
      </w:r>
      <w:r w:rsidRPr="001D6939">
        <w:rPr>
          <w:rFonts w:ascii="Verdana" w:hAnsi="Verdana"/>
          <w:b/>
          <w:sz w:val="20"/>
          <w:szCs w:val="20"/>
        </w:rPr>
        <w:tab/>
      </w:r>
    </w:p>
    <w:p w:rsidR="00F54CC6" w:rsidRPr="001D6939" w:rsidRDefault="00F54CC6" w:rsidP="00F54CC6">
      <w:pPr>
        <w:jc w:val="both"/>
        <w:rPr>
          <w:rFonts w:ascii="Verdana" w:hAnsi="Verdana"/>
          <w:sz w:val="20"/>
          <w:szCs w:val="20"/>
        </w:rPr>
      </w:pPr>
      <w:r w:rsidRPr="001D6939">
        <w:rPr>
          <w:rFonts w:ascii="Verdana" w:hAnsi="Verdana"/>
          <w:sz w:val="20"/>
          <w:szCs w:val="20"/>
        </w:rPr>
        <w:t>5.3.1. Цена договора составляет</w:t>
      </w:r>
    </w:p>
    <w:p w:rsidR="00F54CC6" w:rsidRPr="001D6939" w:rsidRDefault="00F54CC6" w:rsidP="00F54CC6">
      <w:pPr>
        <w:jc w:val="both"/>
        <w:rPr>
          <w:rFonts w:ascii="Verdana" w:hAnsi="Verdana"/>
          <w:sz w:val="20"/>
          <w:szCs w:val="20"/>
        </w:rPr>
      </w:pPr>
      <w:r w:rsidRPr="001D6939">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w:t>
      </w:r>
      <w:r w:rsidR="00BB1139" w:rsidRPr="001D6939">
        <w:rPr>
          <w:rFonts w:ascii="Verdana" w:hAnsi="Verdana"/>
          <w:sz w:val="20"/>
          <w:szCs w:val="20"/>
        </w:rPr>
        <w:t>_________________</w:t>
      </w:r>
    </w:p>
    <w:p w:rsidR="00F54CC6" w:rsidRPr="001D6939" w:rsidRDefault="00F54CC6" w:rsidP="00F54CC6">
      <w:pPr>
        <w:ind w:firstLine="720"/>
        <w:jc w:val="center"/>
        <w:rPr>
          <w:rFonts w:ascii="Verdana" w:hAnsi="Verdana"/>
          <w:b/>
          <w:sz w:val="20"/>
          <w:szCs w:val="20"/>
        </w:rPr>
      </w:pPr>
      <w:r w:rsidRPr="001D6939">
        <w:rPr>
          <w:rFonts w:ascii="Verdana" w:hAnsi="Verdana"/>
          <w:b/>
          <w:sz w:val="20"/>
          <w:szCs w:val="20"/>
        </w:rPr>
        <w:t>6. ОТВЕТСТВЕННОСТЬ СТОРОН</w:t>
      </w:r>
    </w:p>
    <w:p w:rsidR="00F54CC6" w:rsidRPr="001D6939" w:rsidRDefault="00F54CC6" w:rsidP="00F54CC6">
      <w:pPr>
        <w:jc w:val="both"/>
        <w:rPr>
          <w:rFonts w:ascii="Verdana" w:hAnsi="Verdana"/>
          <w:sz w:val="20"/>
          <w:szCs w:val="20"/>
        </w:rPr>
      </w:pPr>
      <w:r w:rsidRPr="001D6939">
        <w:rPr>
          <w:rFonts w:ascii="Verdana" w:hAnsi="Verdana"/>
          <w:sz w:val="20"/>
          <w:szCs w:val="20"/>
        </w:rPr>
        <w:t>6.1  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F54CC6" w:rsidRPr="001D6939" w:rsidRDefault="00F54CC6" w:rsidP="00F54CC6">
      <w:pPr>
        <w:jc w:val="both"/>
        <w:rPr>
          <w:rFonts w:ascii="Verdana" w:hAnsi="Verdana"/>
          <w:sz w:val="20"/>
          <w:szCs w:val="20"/>
        </w:rPr>
      </w:pPr>
      <w:r w:rsidRPr="001D6939">
        <w:rPr>
          <w:rFonts w:ascii="Verdana" w:hAnsi="Verdana"/>
          <w:sz w:val="20"/>
          <w:szCs w:val="20"/>
        </w:rPr>
        <w:t>6.2.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F54CC6" w:rsidRPr="001D6939" w:rsidRDefault="00F54CC6" w:rsidP="00F54CC6">
      <w:pPr>
        <w:jc w:val="both"/>
        <w:rPr>
          <w:rFonts w:ascii="Verdana" w:hAnsi="Verdana"/>
          <w:sz w:val="20"/>
          <w:szCs w:val="20"/>
        </w:rPr>
      </w:pPr>
      <w:r w:rsidRPr="001D6939">
        <w:rPr>
          <w:rFonts w:ascii="Verdana" w:hAnsi="Verdana"/>
          <w:sz w:val="20"/>
          <w:szCs w:val="20"/>
        </w:rPr>
        <w:lastRenderedPageBreak/>
        <w:t>6.3. При нарушении сроков оплаты по настоящему договору Потребитель уплачивает Гарантирующему поставщику пеню в размере 1/300 ключевой ставки  ЦБ РФ от суммы, подлежащей оплате по договору, за каждый день просрочки. Начисление пени производится до момента погашения задолженности.</w:t>
      </w:r>
    </w:p>
    <w:p w:rsidR="00F54CC6" w:rsidRPr="001D6939" w:rsidRDefault="00F54CC6" w:rsidP="00F54CC6">
      <w:pPr>
        <w:jc w:val="both"/>
        <w:rPr>
          <w:rFonts w:ascii="Verdana" w:hAnsi="Verdana"/>
          <w:sz w:val="20"/>
          <w:szCs w:val="20"/>
        </w:rPr>
      </w:pPr>
      <w:r w:rsidRPr="001D6939">
        <w:rPr>
          <w:rFonts w:ascii="Verdana" w:hAnsi="Verdana"/>
          <w:sz w:val="20"/>
          <w:szCs w:val="20"/>
        </w:rPr>
        <w:t>6.4.  Убытки, нанесенные Потребителем, взыскиваются сверх неустойки, предусмотренной п. 6.3. настоящего договора.</w:t>
      </w:r>
    </w:p>
    <w:p w:rsidR="00F54CC6" w:rsidRPr="001D6939" w:rsidRDefault="00F54CC6" w:rsidP="00F54CC6">
      <w:pPr>
        <w:jc w:val="both"/>
        <w:rPr>
          <w:rFonts w:ascii="Verdana" w:hAnsi="Verdana"/>
          <w:sz w:val="20"/>
          <w:szCs w:val="20"/>
        </w:rPr>
      </w:pPr>
      <w:r w:rsidRPr="001D6939">
        <w:rPr>
          <w:rFonts w:ascii="Verdana" w:hAnsi="Verdana"/>
          <w:sz w:val="20"/>
          <w:szCs w:val="20"/>
        </w:rPr>
        <w:t>6.5. В случае введения ограничения или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F54CC6" w:rsidRPr="001D6939" w:rsidRDefault="00F54CC6" w:rsidP="00F54CC6">
      <w:pPr>
        <w:jc w:val="both"/>
        <w:rPr>
          <w:rFonts w:ascii="Verdana" w:hAnsi="Verdana"/>
          <w:sz w:val="20"/>
          <w:szCs w:val="20"/>
        </w:rPr>
      </w:pPr>
      <w:r w:rsidRPr="001D6939">
        <w:rPr>
          <w:rFonts w:ascii="Verdana" w:hAnsi="Verdana"/>
          <w:sz w:val="20"/>
          <w:szCs w:val="20"/>
        </w:rPr>
        <w:t>6.6.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превышения величины разрешенной к отбору мощности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6.7. По факту выявленного безучетного потребления электрической энергии (мощности)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о  дате предыдущей проверки, объяснения Потребителя или лица, осуществляющего бездоговорное потребление электрической энергии, по выявленному факту и его замечания к составленному акту (при  их наличии).</w:t>
      </w:r>
      <w:r w:rsidRPr="001D6939">
        <w:rPr>
          <w:rFonts w:ascii="Verdana" w:hAnsi="Verdana"/>
          <w:sz w:val="20"/>
          <w:szCs w:val="20"/>
        </w:rPr>
        <w:tab/>
      </w:r>
    </w:p>
    <w:p w:rsidR="00F54CC6" w:rsidRPr="001D6939" w:rsidRDefault="00F54CC6" w:rsidP="00F54CC6">
      <w:pPr>
        <w:jc w:val="both"/>
        <w:rPr>
          <w:rFonts w:ascii="Verdana" w:hAnsi="Verdana"/>
          <w:sz w:val="20"/>
          <w:szCs w:val="20"/>
        </w:rPr>
      </w:pPr>
      <w:r w:rsidRPr="001D6939">
        <w:rPr>
          <w:rFonts w:ascii="Verdana" w:hAnsi="Verdana"/>
          <w:sz w:val="20"/>
          <w:szCs w:val="20"/>
        </w:rPr>
        <w:t>6.8. 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6.9. Расчет объема безучетного потребления электрической энергии (мощности) или бездоговорного потребления электрической энергии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 </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6.10. Объем безучетного потребления электрической энергии определяется с применением расчетного способа, предусмотренного </w:t>
      </w:r>
      <w:hyperlink r:id="rId10" w:history="1">
        <w:r w:rsidRPr="001D6939">
          <w:rPr>
            <w:rStyle w:val="a3"/>
            <w:rFonts w:ascii="Verdana" w:hAnsi="Verdana"/>
            <w:sz w:val="20"/>
            <w:szCs w:val="20"/>
          </w:rPr>
          <w:t>подпунктом "а" пункта 1</w:t>
        </w:r>
      </w:hyperlink>
      <w:r w:rsidRPr="001D6939">
        <w:rPr>
          <w:rFonts w:ascii="Verdana" w:hAnsi="Verdana"/>
          <w:sz w:val="20"/>
          <w:szCs w:val="20"/>
        </w:rPr>
        <w:t xml:space="preserve"> приложения N 3 Основных положений функционирования розничных рынков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1" w:history="1">
        <w:r w:rsidRPr="001D6939">
          <w:rPr>
            <w:rStyle w:val="a3"/>
            <w:rFonts w:ascii="Verdana" w:hAnsi="Verdana"/>
            <w:sz w:val="20"/>
            <w:szCs w:val="20"/>
          </w:rPr>
          <w:t>подпунктом "б" пункта 1</w:t>
        </w:r>
      </w:hyperlink>
      <w:r w:rsidRPr="001D6939">
        <w:rPr>
          <w:rFonts w:ascii="Verdana" w:hAnsi="Verdana"/>
          <w:sz w:val="20"/>
          <w:szCs w:val="20"/>
        </w:rPr>
        <w:t xml:space="preserve"> приложения N 3 Основных положений функционирования розничных рынков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6.11. 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F54CC6" w:rsidRPr="001D6939" w:rsidRDefault="00F54CC6" w:rsidP="00F54CC6">
      <w:pPr>
        <w:jc w:val="both"/>
        <w:rPr>
          <w:rFonts w:ascii="Verdana" w:hAnsi="Verdana"/>
          <w:sz w:val="20"/>
          <w:szCs w:val="20"/>
        </w:rPr>
      </w:pPr>
      <w:r w:rsidRPr="001D6939">
        <w:rPr>
          <w:rFonts w:ascii="Verdana" w:hAnsi="Verdana"/>
          <w:sz w:val="20"/>
          <w:szCs w:val="20"/>
        </w:rPr>
        <w:t>6.12. Стоимость электрической энергии (мощности) в объеме выявленного безучетного потребления электрической энергии рассчитывается и взыскивается Гарантирующим поставщиком с Потребителя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F54CC6" w:rsidRPr="001D6939" w:rsidRDefault="00F54CC6" w:rsidP="00F54CC6">
      <w:pPr>
        <w:jc w:val="both"/>
        <w:rPr>
          <w:rFonts w:ascii="Verdana" w:hAnsi="Verdana"/>
          <w:sz w:val="20"/>
          <w:szCs w:val="20"/>
        </w:rPr>
      </w:pPr>
      <w:r w:rsidRPr="001D6939">
        <w:rPr>
          <w:rFonts w:ascii="Verdana" w:hAnsi="Verdana"/>
          <w:sz w:val="20"/>
          <w:szCs w:val="20"/>
        </w:rPr>
        <w:lastRenderedPageBreak/>
        <w:t>Стоимость электрической энергии в определенном в соответствии с настоящим договором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договоре, обеспечивающем продажу электрической энергии (мощности).</w:t>
      </w:r>
    </w:p>
    <w:p w:rsidR="00F54CC6" w:rsidRPr="001D6939" w:rsidRDefault="00F54CC6" w:rsidP="00F54CC6">
      <w:pPr>
        <w:jc w:val="both"/>
        <w:rPr>
          <w:rFonts w:ascii="Verdana" w:hAnsi="Verdana"/>
          <w:sz w:val="20"/>
          <w:szCs w:val="20"/>
        </w:rPr>
      </w:pPr>
      <w:r w:rsidRPr="001D6939">
        <w:rPr>
          <w:rFonts w:ascii="Verdana" w:hAnsi="Verdana"/>
          <w:sz w:val="20"/>
          <w:szCs w:val="20"/>
        </w:rPr>
        <w:t>6.13.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F54CC6" w:rsidRPr="001D6939" w:rsidRDefault="00F54CC6" w:rsidP="00F54CC6">
      <w:pPr>
        <w:jc w:val="both"/>
        <w:rPr>
          <w:rFonts w:ascii="Verdana" w:hAnsi="Verdana"/>
          <w:bCs/>
          <w:sz w:val="20"/>
          <w:szCs w:val="20"/>
        </w:rPr>
      </w:pPr>
      <w:r w:rsidRPr="001D6939">
        <w:rPr>
          <w:rFonts w:ascii="Verdana" w:hAnsi="Verdana"/>
          <w:sz w:val="20"/>
          <w:szCs w:val="20"/>
        </w:rPr>
        <w:t xml:space="preserve">6.14. </w:t>
      </w:r>
      <w:r w:rsidRPr="001D6939">
        <w:rPr>
          <w:rFonts w:ascii="Verdana" w:hAnsi="Verdana"/>
          <w:bCs/>
          <w:sz w:val="20"/>
          <w:szCs w:val="20"/>
        </w:rPr>
        <w:t>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F54CC6" w:rsidRPr="001D6939" w:rsidRDefault="00F54CC6" w:rsidP="00F54CC6">
      <w:pPr>
        <w:tabs>
          <w:tab w:val="left" w:pos="2955"/>
        </w:tabs>
        <w:jc w:val="both"/>
        <w:rPr>
          <w:rFonts w:ascii="Verdana" w:hAnsi="Verdana"/>
          <w:sz w:val="20"/>
          <w:szCs w:val="20"/>
        </w:rPr>
      </w:pPr>
      <w:r w:rsidRPr="001D6939">
        <w:rPr>
          <w:rFonts w:ascii="Verdana" w:hAnsi="Verdana"/>
          <w:sz w:val="20"/>
          <w:szCs w:val="20"/>
        </w:rPr>
        <w:t>6.15. Все споры и разногласия, возникающие в процессе исполнения договора, разрешаются путём переговоров. Споры и разногласия, по которым стороны не достигнут соглашения, передаются на рассмотрение в Арбитражный суд  Челябинской области.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30 (тридцати) календарных дней с даты получения претензии (требования) заинтересованной стороной  договора.</w:t>
      </w:r>
    </w:p>
    <w:p w:rsidR="00F54CC6" w:rsidRPr="001D6939" w:rsidRDefault="00F54CC6" w:rsidP="00F54CC6">
      <w:pPr>
        <w:ind w:firstLine="720"/>
        <w:jc w:val="center"/>
        <w:rPr>
          <w:rFonts w:ascii="Verdana" w:hAnsi="Verdana"/>
          <w:b/>
          <w:sz w:val="20"/>
          <w:szCs w:val="20"/>
        </w:rPr>
      </w:pPr>
      <w:r w:rsidRPr="001D6939">
        <w:rPr>
          <w:rFonts w:ascii="Verdana" w:hAnsi="Verdana"/>
          <w:b/>
          <w:sz w:val="20"/>
          <w:szCs w:val="20"/>
        </w:rPr>
        <w:t>7. ЗАКЛЮЧИТЕЛЬНЫЕ  ПОЛОЖЕНИЯ,</w:t>
      </w:r>
    </w:p>
    <w:p w:rsidR="00F54CC6" w:rsidRPr="001D6939" w:rsidRDefault="00F54CC6" w:rsidP="00F54CC6">
      <w:pPr>
        <w:ind w:firstLine="720"/>
        <w:jc w:val="center"/>
        <w:rPr>
          <w:rFonts w:ascii="Verdana" w:hAnsi="Verdana"/>
          <w:b/>
          <w:sz w:val="20"/>
          <w:szCs w:val="20"/>
        </w:rPr>
      </w:pPr>
      <w:r w:rsidRPr="001D6939">
        <w:rPr>
          <w:rFonts w:ascii="Verdana" w:hAnsi="Verdana"/>
          <w:b/>
          <w:sz w:val="20"/>
          <w:szCs w:val="20"/>
        </w:rPr>
        <w:t xml:space="preserve">СРОК ДЕЙСТВИЯ, ИЗМЕНЕНИЕ И РАСТОРЖЕНИЕ ДОГОВОРА. </w:t>
      </w:r>
    </w:p>
    <w:p w:rsidR="00F54CC6" w:rsidRPr="001D6939" w:rsidRDefault="00F54CC6" w:rsidP="00F54CC6">
      <w:pPr>
        <w:jc w:val="both"/>
        <w:rPr>
          <w:rFonts w:ascii="Verdana" w:hAnsi="Verdana"/>
          <w:color w:val="000000"/>
          <w:spacing w:val="-5"/>
          <w:sz w:val="20"/>
          <w:szCs w:val="20"/>
        </w:rPr>
      </w:pPr>
      <w:r w:rsidRPr="001D6939">
        <w:rPr>
          <w:rFonts w:ascii="Verdana" w:hAnsi="Verdana"/>
          <w:sz w:val="20"/>
          <w:szCs w:val="20"/>
        </w:rPr>
        <w:t xml:space="preserve">7.1. Настоящий Договор  вступает в силу со дня его подписания обеими сторонами, распространяет свое действие на отношения сторон, возникшие с </w:t>
      </w:r>
      <w:r w:rsidR="009F67CE" w:rsidRPr="001D6939">
        <w:rPr>
          <w:rFonts w:ascii="Verdana" w:hAnsi="Verdana"/>
          <w:sz w:val="20"/>
          <w:szCs w:val="20"/>
        </w:rPr>
        <w:t>__________</w:t>
      </w:r>
      <w:r w:rsidRPr="001D6939">
        <w:rPr>
          <w:rFonts w:ascii="Verdana" w:hAnsi="Verdana"/>
          <w:sz w:val="20"/>
          <w:szCs w:val="20"/>
        </w:rPr>
        <w:t xml:space="preserve"> 202</w:t>
      </w:r>
      <w:r w:rsidR="00BB1139" w:rsidRPr="001D6939">
        <w:rPr>
          <w:rFonts w:ascii="Verdana" w:hAnsi="Verdana"/>
          <w:sz w:val="20"/>
          <w:szCs w:val="20"/>
        </w:rPr>
        <w:t>__</w:t>
      </w:r>
      <w:r w:rsidRPr="001D6939">
        <w:rPr>
          <w:rFonts w:ascii="Verdana" w:hAnsi="Verdana"/>
          <w:sz w:val="20"/>
          <w:szCs w:val="20"/>
        </w:rPr>
        <w:t>г. и действует по  31 декабря 202</w:t>
      </w:r>
      <w:r w:rsidR="00BB1139" w:rsidRPr="001D6939">
        <w:rPr>
          <w:rFonts w:ascii="Verdana" w:hAnsi="Verdana"/>
          <w:sz w:val="20"/>
          <w:szCs w:val="20"/>
        </w:rPr>
        <w:t>__</w:t>
      </w:r>
      <w:r w:rsidRPr="001D6939">
        <w:rPr>
          <w:rFonts w:ascii="Verdana" w:hAnsi="Verdana"/>
          <w:sz w:val="20"/>
          <w:szCs w:val="20"/>
        </w:rPr>
        <w:t xml:space="preserve">г., а в части оплаты до полного исполнения обязательств. </w:t>
      </w:r>
    </w:p>
    <w:p w:rsidR="00F54CC6" w:rsidRPr="001D6939" w:rsidRDefault="00F54CC6" w:rsidP="00F54CC6">
      <w:pPr>
        <w:jc w:val="both"/>
        <w:rPr>
          <w:rFonts w:ascii="Verdana" w:hAnsi="Verdana"/>
          <w:sz w:val="20"/>
          <w:szCs w:val="20"/>
        </w:rPr>
      </w:pPr>
      <w:r w:rsidRPr="001D6939">
        <w:rPr>
          <w:rFonts w:ascii="Verdana" w:hAnsi="Verdana"/>
          <w:color w:val="000000"/>
          <w:spacing w:val="-5"/>
          <w:sz w:val="20"/>
          <w:szCs w:val="20"/>
        </w:rPr>
        <w:t>7.2.</w:t>
      </w:r>
      <w:r w:rsidRPr="001D6939">
        <w:rPr>
          <w:rFonts w:ascii="Verdana" w:hAnsi="Verdana"/>
          <w:spacing w:val="-5"/>
          <w:sz w:val="20"/>
          <w:szCs w:val="20"/>
        </w:rPr>
        <w:t xml:space="preserve"> </w:t>
      </w:r>
      <w:r w:rsidRPr="001D6939">
        <w:rPr>
          <w:rFonts w:ascii="Verdana" w:hAnsi="Verdana"/>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скреплены печатью (при наличии).</w:t>
      </w:r>
    </w:p>
    <w:p w:rsidR="00F54CC6" w:rsidRPr="001D6939" w:rsidRDefault="00F54CC6" w:rsidP="00F54CC6">
      <w:pPr>
        <w:jc w:val="both"/>
        <w:rPr>
          <w:rFonts w:ascii="Verdana" w:hAnsi="Verdana"/>
          <w:sz w:val="20"/>
          <w:szCs w:val="20"/>
        </w:rPr>
      </w:pPr>
      <w:r w:rsidRPr="001D6939">
        <w:rPr>
          <w:rFonts w:ascii="Verdana" w:hAnsi="Verdana"/>
          <w:spacing w:val="-5"/>
          <w:sz w:val="20"/>
          <w:szCs w:val="20"/>
        </w:rPr>
        <w:t xml:space="preserve">7.3. </w:t>
      </w:r>
      <w:r w:rsidRPr="001D6939">
        <w:rPr>
          <w:rFonts w:ascii="Verdana" w:hAnsi="Verdana"/>
          <w:sz w:val="20"/>
          <w:szCs w:val="20"/>
        </w:rPr>
        <w:t>Расторжение договора допускается по согласованию сторон или по решению суда по основаниям, предусмотренным действующим законодательством.</w:t>
      </w:r>
    </w:p>
    <w:p w:rsidR="00F54CC6" w:rsidRPr="001D6939" w:rsidRDefault="00F54CC6" w:rsidP="00F54CC6">
      <w:pPr>
        <w:jc w:val="both"/>
        <w:rPr>
          <w:rFonts w:ascii="Verdana" w:hAnsi="Verdana"/>
          <w:sz w:val="20"/>
          <w:szCs w:val="20"/>
        </w:rPr>
      </w:pPr>
      <w:r w:rsidRPr="001D6939">
        <w:rPr>
          <w:rFonts w:ascii="Verdana" w:hAnsi="Verdana"/>
          <w:sz w:val="20"/>
          <w:szCs w:val="20"/>
        </w:rPr>
        <w:t>7.4.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дней до предполагаемого дня расторжения настоящего договора.</w:t>
      </w:r>
    </w:p>
    <w:p w:rsidR="00F54CC6" w:rsidRPr="001D6939" w:rsidRDefault="00F54CC6" w:rsidP="00F54CC6">
      <w:pPr>
        <w:jc w:val="both"/>
        <w:rPr>
          <w:rFonts w:ascii="Verdana" w:hAnsi="Verdana"/>
          <w:bCs/>
          <w:sz w:val="20"/>
          <w:szCs w:val="20"/>
        </w:rPr>
      </w:pPr>
      <w:r w:rsidRPr="001D6939">
        <w:rPr>
          <w:rFonts w:ascii="Verdana" w:hAnsi="Verdana"/>
          <w:sz w:val="20"/>
          <w:szCs w:val="20"/>
        </w:rPr>
        <w:t>7.5. Настоящий Договор  составлен в двух экземплярах, имеющих одинаковую  юридическую силу. Приложения к Договору являются его неотъемлемой частью.</w:t>
      </w:r>
      <w:r w:rsidRPr="001D6939">
        <w:rPr>
          <w:rFonts w:ascii="Verdana" w:hAnsi="Verdana"/>
          <w:bCs/>
          <w:sz w:val="20"/>
          <w:szCs w:val="20"/>
        </w:rPr>
        <w:t xml:space="preserve"> Договор скрепляется печатью        (при наличии).</w:t>
      </w:r>
    </w:p>
    <w:p w:rsidR="00F54CC6" w:rsidRPr="001D6939" w:rsidRDefault="00F54CC6" w:rsidP="00F54CC6">
      <w:pPr>
        <w:jc w:val="both"/>
        <w:rPr>
          <w:rFonts w:ascii="Verdana" w:hAnsi="Verdana"/>
          <w:sz w:val="20"/>
          <w:szCs w:val="20"/>
        </w:rPr>
      </w:pPr>
      <w:r w:rsidRPr="001D6939">
        <w:rPr>
          <w:rFonts w:ascii="Verdana" w:hAnsi="Verdana"/>
          <w:bCs/>
          <w:sz w:val="20"/>
          <w:szCs w:val="20"/>
        </w:rPr>
        <w:t xml:space="preserve">7.6. </w:t>
      </w:r>
      <w:r w:rsidRPr="001D6939">
        <w:rPr>
          <w:rFonts w:ascii="Verdana" w:hAnsi="Verdana"/>
          <w:sz w:val="20"/>
          <w:szCs w:val="20"/>
        </w:rPr>
        <w:t>Споры, возникающие при заключении, изменении, исполнении или расторжении договора, разрешаются путем переговоров уполномоченных представителей сторон, а при не достижении соглашения передаются на рассмотрение арбитражного суда по заявлению лю</w:t>
      </w:r>
      <w:r w:rsidRPr="001D6939">
        <w:rPr>
          <w:rFonts w:ascii="Verdana" w:hAnsi="Verdana"/>
          <w:sz w:val="20"/>
          <w:szCs w:val="20"/>
        </w:rPr>
        <w:softHyphen/>
        <w:t>бой из сторон.</w:t>
      </w:r>
    </w:p>
    <w:p w:rsidR="00F54CC6" w:rsidRPr="001D6939" w:rsidRDefault="00F54CC6" w:rsidP="00F54CC6">
      <w:pPr>
        <w:rPr>
          <w:rFonts w:ascii="Verdana" w:hAnsi="Verdana"/>
          <w:sz w:val="20"/>
          <w:szCs w:val="20"/>
        </w:rPr>
      </w:pPr>
      <w:r w:rsidRPr="001D6939">
        <w:rPr>
          <w:rFonts w:ascii="Verdana" w:hAnsi="Verdana"/>
          <w:sz w:val="20"/>
          <w:szCs w:val="20"/>
        </w:rPr>
        <w:t>7.7.</w:t>
      </w:r>
      <w:r w:rsidRPr="001D6939">
        <w:rPr>
          <w:rFonts w:ascii="Verdana" w:hAnsi="Verdana"/>
          <w:b/>
          <w:bCs/>
          <w:sz w:val="20"/>
          <w:szCs w:val="20"/>
        </w:rPr>
        <w:t xml:space="preserve"> </w:t>
      </w:r>
      <w:r w:rsidRPr="001D6939">
        <w:rPr>
          <w:rFonts w:ascii="Verdana" w:hAnsi="Verdana"/>
          <w:sz w:val="20"/>
          <w:szCs w:val="20"/>
        </w:rPr>
        <w:t>Направление подлинных документов (дополнительных соглашений к договору, ак</w:t>
      </w:r>
      <w:r w:rsidRPr="001D6939">
        <w:rPr>
          <w:rFonts w:ascii="Verdana" w:hAnsi="Verdana"/>
          <w:sz w:val="20"/>
          <w:szCs w:val="20"/>
        </w:rPr>
        <w:softHyphen/>
        <w:t>тов и пр.) по договору должно производиться заказной корреспонденцией, если иной поря</w:t>
      </w:r>
      <w:r w:rsidRPr="001D6939">
        <w:rPr>
          <w:rFonts w:ascii="Verdana" w:hAnsi="Verdana"/>
          <w:sz w:val="20"/>
          <w:szCs w:val="20"/>
        </w:rPr>
        <w:softHyphen/>
        <w:t>док не согласован сторонами.</w:t>
      </w:r>
    </w:p>
    <w:p w:rsidR="00F54CC6" w:rsidRPr="001D6939" w:rsidRDefault="00F54CC6" w:rsidP="00F54CC6">
      <w:pPr>
        <w:jc w:val="both"/>
        <w:rPr>
          <w:rFonts w:ascii="Verdana" w:hAnsi="Verdana"/>
          <w:sz w:val="20"/>
          <w:szCs w:val="20"/>
        </w:rPr>
      </w:pPr>
      <w:r w:rsidRPr="001D6939">
        <w:rPr>
          <w:rFonts w:ascii="Verdana" w:hAnsi="Verdana"/>
          <w:sz w:val="20"/>
          <w:szCs w:val="20"/>
        </w:rPr>
        <w:t>7.8. Взаимоотношения сторон, не урегулированные настоящим договором, регулируются действующим законодательством РФ.</w:t>
      </w:r>
    </w:p>
    <w:p w:rsidR="005B413C" w:rsidRPr="001D6939" w:rsidRDefault="005B413C" w:rsidP="009438C7">
      <w:pPr>
        <w:pStyle w:val="af2"/>
        <w:rPr>
          <w:rFonts w:ascii="Verdana" w:hAnsi="Verdana"/>
          <w:b/>
          <w:sz w:val="20"/>
        </w:rPr>
      </w:pPr>
    </w:p>
    <w:p w:rsidR="00732DE7" w:rsidRPr="001D6939" w:rsidRDefault="00732DE7" w:rsidP="00BB1139">
      <w:pPr>
        <w:pStyle w:val="af2"/>
        <w:jc w:val="center"/>
        <w:rPr>
          <w:rFonts w:ascii="Verdana" w:hAnsi="Verdana"/>
          <w:b/>
          <w:sz w:val="20"/>
        </w:rPr>
      </w:pPr>
      <w:r w:rsidRPr="001D6939">
        <w:rPr>
          <w:rFonts w:ascii="Verdana" w:hAnsi="Verdana"/>
          <w:b/>
          <w:sz w:val="20"/>
        </w:rPr>
        <w:t>8. ПЕРЕЧЕНЬ ПРИЛОЖЕНИЙ</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22"/>
          <w:sz w:val="20"/>
          <w:szCs w:val="20"/>
        </w:rPr>
      </w:pPr>
      <w:r w:rsidRPr="001D6939">
        <w:rPr>
          <w:rFonts w:ascii="Verdana" w:hAnsi="Verdana"/>
          <w:sz w:val="20"/>
          <w:szCs w:val="20"/>
        </w:rPr>
        <w:t>Приложение № 1</w:t>
      </w:r>
      <w:r w:rsidRPr="001D6939">
        <w:rPr>
          <w:rFonts w:ascii="Verdana" w:hAnsi="Verdana"/>
          <w:b/>
          <w:sz w:val="20"/>
          <w:szCs w:val="20"/>
        </w:rPr>
        <w:t xml:space="preserve">   </w:t>
      </w:r>
      <w:r w:rsidRPr="001D6939">
        <w:rPr>
          <w:rFonts w:ascii="Verdana" w:hAnsi="Verdana"/>
          <w:sz w:val="20"/>
          <w:szCs w:val="20"/>
        </w:rPr>
        <w:t>«Однолинейная схема электроснабжения»;</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1"/>
          <w:sz w:val="20"/>
          <w:szCs w:val="20"/>
        </w:rPr>
      </w:pPr>
      <w:r w:rsidRPr="001D6939">
        <w:rPr>
          <w:rFonts w:ascii="Verdana" w:hAnsi="Verdana"/>
          <w:spacing w:val="1"/>
          <w:sz w:val="20"/>
          <w:szCs w:val="20"/>
        </w:rPr>
        <w:t xml:space="preserve">Приложение № 2 «Карта договорных величин потребления электрической энергии </w:t>
      </w:r>
      <w:r w:rsidRPr="001D6939">
        <w:rPr>
          <w:rFonts w:ascii="Verdana" w:hAnsi="Verdana"/>
          <w:spacing w:val="-3"/>
          <w:sz w:val="20"/>
          <w:szCs w:val="20"/>
        </w:rPr>
        <w:t>и мощности»;</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8"/>
          <w:sz w:val="20"/>
          <w:szCs w:val="20"/>
        </w:rPr>
      </w:pPr>
      <w:r w:rsidRPr="001D6939">
        <w:rPr>
          <w:rFonts w:ascii="Verdana" w:hAnsi="Verdana"/>
          <w:sz w:val="20"/>
          <w:szCs w:val="20"/>
        </w:rPr>
        <w:t>Приложение № 3 «Перечень точек поставки»;</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5"/>
          <w:sz w:val="20"/>
          <w:szCs w:val="20"/>
        </w:rPr>
      </w:pPr>
      <w:r w:rsidRPr="001D6939">
        <w:rPr>
          <w:rFonts w:ascii="Verdana" w:hAnsi="Verdana"/>
          <w:sz w:val="20"/>
          <w:szCs w:val="20"/>
        </w:rPr>
        <w:t>Приложение № 4-ф «Сводный акт первичного учета электроэнергии</w:t>
      </w:r>
      <w:r w:rsidR="00A57958" w:rsidRPr="001D6939">
        <w:rPr>
          <w:rFonts w:ascii="Verdana" w:hAnsi="Verdana"/>
          <w:sz w:val="20"/>
          <w:szCs w:val="20"/>
        </w:rPr>
        <w:t xml:space="preserve"> (мощности)</w:t>
      </w:r>
      <w:r w:rsidRPr="001D6939">
        <w:rPr>
          <w:rFonts w:ascii="Verdana" w:hAnsi="Verdana"/>
          <w:sz w:val="20"/>
          <w:szCs w:val="20"/>
        </w:rPr>
        <w:t>»;</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3"/>
          <w:sz w:val="20"/>
          <w:szCs w:val="20"/>
        </w:rPr>
      </w:pPr>
      <w:r w:rsidRPr="001D6939">
        <w:rPr>
          <w:rFonts w:ascii="Verdana" w:hAnsi="Verdana"/>
          <w:sz w:val="20"/>
          <w:szCs w:val="20"/>
        </w:rPr>
        <w:t>Приложения № 5-ф «Отчет о потребленной электроэнергии»;</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3"/>
          <w:sz w:val="20"/>
          <w:szCs w:val="20"/>
        </w:rPr>
      </w:pPr>
      <w:r w:rsidRPr="001D6939">
        <w:rPr>
          <w:rFonts w:ascii="Verdana" w:hAnsi="Verdana"/>
          <w:sz w:val="20"/>
          <w:szCs w:val="20"/>
        </w:rPr>
        <w:t>Приложение № 5 (1)-ф «Детализация планового объема потребления электрической энергии по часам суток»;</w:t>
      </w:r>
    </w:p>
    <w:p w:rsidR="00732DE7" w:rsidRPr="001D6939" w:rsidRDefault="00732DE7" w:rsidP="00732DE7">
      <w:pPr>
        <w:widowControl w:val="0"/>
        <w:numPr>
          <w:ilvl w:val="0"/>
          <w:numId w:val="9"/>
        </w:numPr>
        <w:shd w:val="clear" w:color="auto" w:fill="FFFFFF"/>
        <w:tabs>
          <w:tab w:val="left" w:pos="706"/>
        </w:tabs>
        <w:autoSpaceDE w:val="0"/>
        <w:autoSpaceDN w:val="0"/>
        <w:adjustRightInd w:val="0"/>
        <w:spacing w:line="259" w:lineRule="exact"/>
        <w:jc w:val="both"/>
        <w:rPr>
          <w:rFonts w:ascii="Verdana" w:hAnsi="Verdana"/>
          <w:spacing w:val="-15"/>
          <w:sz w:val="20"/>
          <w:szCs w:val="20"/>
        </w:rPr>
      </w:pPr>
      <w:r w:rsidRPr="001D6939">
        <w:rPr>
          <w:rFonts w:ascii="Verdana" w:hAnsi="Verdana"/>
          <w:sz w:val="20"/>
          <w:szCs w:val="20"/>
        </w:rPr>
        <w:t>Приложение № 8 «Акт аварийной и технологической брони электроснабжения» (</w:t>
      </w:r>
      <w:r w:rsidRPr="001D6939">
        <w:rPr>
          <w:rFonts w:ascii="Verdana" w:hAnsi="Verdana"/>
          <w:i/>
          <w:sz w:val="20"/>
          <w:szCs w:val="20"/>
        </w:rPr>
        <w:t>при наличии).</w:t>
      </w:r>
    </w:p>
    <w:p w:rsidR="00732DE7" w:rsidRPr="001D6939" w:rsidRDefault="00732DE7" w:rsidP="00AE3678">
      <w:pPr>
        <w:ind w:firstLine="540"/>
        <w:jc w:val="both"/>
        <w:rPr>
          <w:rFonts w:ascii="Verdana" w:hAnsi="Verdana"/>
          <w:sz w:val="20"/>
          <w:szCs w:val="20"/>
        </w:rPr>
      </w:pPr>
      <w:r w:rsidRPr="001D6939">
        <w:rPr>
          <w:rFonts w:ascii="Verdana" w:hAnsi="Verdana"/>
          <w:spacing w:val="3"/>
          <w:sz w:val="20"/>
          <w:szCs w:val="20"/>
        </w:rPr>
        <w:t>Приложение № 9 «Акт разграничения балансовой принадлежности и эксплуатационной от</w:t>
      </w:r>
      <w:r w:rsidRPr="001D6939">
        <w:rPr>
          <w:rFonts w:ascii="Verdana" w:hAnsi="Verdana"/>
          <w:spacing w:val="3"/>
          <w:sz w:val="20"/>
          <w:szCs w:val="20"/>
        </w:rPr>
        <w:softHyphen/>
      </w:r>
      <w:r w:rsidR="00AE3678" w:rsidRPr="001D6939">
        <w:rPr>
          <w:rFonts w:ascii="Verdana" w:hAnsi="Verdana"/>
          <w:spacing w:val="-3"/>
          <w:sz w:val="20"/>
          <w:szCs w:val="20"/>
        </w:rPr>
        <w:t>ветственности»,</w:t>
      </w:r>
      <w:r w:rsidRPr="001D6939">
        <w:rPr>
          <w:rFonts w:ascii="Verdana" w:hAnsi="Verdana"/>
          <w:spacing w:val="-3"/>
          <w:sz w:val="20"/>
          <w:szCs w:val="20"/>
        </w:rPr>
        <w:t xml:space="preserve"> </w:t>
      </w:r>
      <w:r w:rsidR="001E1D25" w:rsidRPr="001D6939">
        <w:rPr>
          <w:rFonts w:ascii="Verdana" w:hAnsi="Verdana"/>
          <w:spacing w:val="-3"/>
          <w:sz w:val="20"/>
          <w:szCs w:val="20"/>
        </w:rPr>
        <w:t xml:space="preserve">либо </w:t>
      </w:r>
      <w:r w:rsidRPr="001D6939">
        <w:rPr>
          <w:rFonts w:ascii="Verdana" w:hAnsi="Verdana"/>
          <w:spacing w:val="-3"/>
          <w:sz w:val="20"/>
          <w:szCs w:val="20"/>
        </w:rPr>
        <w:t>«Акт об осуществлении технологического присоединения»</w:t>
      </w:r>
      <w:r w:rsidR="00AE3678" w:rsidRPr="001D6939">
        <w:rPr>
          <w:rFonts w:ascii="Verdana" w:hAnsi="Verdana"/>
          <w:spacing w:val="-3"/>
          <w:sz w:val="20"/>
          <w:szCs w:val="20"/>
        </w:rPr>
        <w:t>, либо «У</w:t>
      </w:r>
      <w:r w:rsidR="00AE3678" w:rsidRPr="001D6939">
        <w:rPr>
          <w:rFonts w:ascii="Verdana" w:hAnsi="Verdana"/>
          <w:sz w:val="20"/>
          <w:szCs w:val="20"/>
        </w:rPr>
        <w:t>ведомление об обеспечении возможности присоединения к электрическим сетям».</w:t>
      </w:r>
    </w:p>
    <w:p w:rsidR="00732DE7" w:rsidRPr="001D6939" w:rsidRDefault="00732DE7" w:rsidP="00732DE7">
      <w:pPr>
        <w:pStyle w:val="21"/>
        <w:numPr>
          <w:ilvl w:val="0"/>
          <w:numId w:val="9"/>
        </w:numPr>
        <w:ind w:firstLine="0"/>
        <w:rPr>
          <w:rFonts w:ascii="Verdana" w:hAnsi="Verdana"/>
          <w:sz w:val="20"/>
          <w:szCs w:val="20"/>
        </w:rPr>
      </w:pPr>
      <w:r w:rsidRPr="001D6939">
        <w:rPr>
          <w:rFonts w:ascii="Verdana" w:hAnsi="Verdana"/>
          <w:sz w:val="20"/>
          <w:szCs w:val="20"/>
        </w:rPr>
        <w:lastRenderedPageBreak/>
        <w:t>Приложения №  1, 2, 3 оформляются Гарантирующим поставщиком на основании данных, предоставляемых Потребителем.</w:t>
      </w:r>
    </w:p>
    <w:p w:rsidR="00732DE7" w:rsidRPr="001D6939" w:rsidRDefault="00732DE7" w:rsidP="00732DE7">
      <w:pPr>
        <w:widowControl w:val="0"/>
        <w:numPr>
          <w:ilvl w:val="0"/>
          <w:numId w:val="9"/>
        </w:numPr>
        <w:shd w:val="clear" w:color="auto" w:fill="FFFFFF"/>
        <w:autoSpaceDE w:val="0"/>
        <w:autoSpaceDN w:val="0"/>
        <w:adjustRightInd w:val="0"/>
        <w:spacing w:line="259" w:lineRule="exact"/>
        <w:jc w:val="both"/>
        <w:rPr>
          <w:rFonts w:ascii="Verdana" w:hAnsi="Verdana"/>
          <w:spacing w:val="-13"/>
          <w:sz w:val="20"/>
          <w:szCs w:val="20"/>
        </w:rPr>
      </w:pPr>
      <w:r w:rsidRPr="001D6939">
        <w:rPr>
          <w:rFonts w:ascii="Verdana" w:hAnsi="Verdana"/>
          <w:spacing w:val="-6"/>
          <w:sz w:val="20"/>
          <w:szCs w:val="20"/>
        </w:rPr>
        <w:t xml:space="preserve">Приложение № 8 оформляется Сетевой организацией по заявлению потребителя. </w:t>
      </w:r>
    </w:p>
    <w:p w:rsidR="00732DE7" w:rsidRPr="001D6939" w:rsidRDefault="00732DE7" w:rsidP="00732DE7">
      <w:pPr>
        <w:widowControl w:val="0"/>
        <w:numPr>
          <w:ilvl w:val="0"/>
          <w:numId w:val="9"/>
        </w:numPr>
        <w:shd w:val="clear" w:color="auto" w:fill="FFFFFF"/>
        <w:autoSpaceDE w:val="0"/>
        <w:autoSpaceDN w:val="0"/>
        <w:adjustRightInd w:val="0"/>
        <w:spacing w:line="259" w:lineRule="exact"/>
        <w:jc w:val="both"/>
        <w:rPr>
          <w:rFonts w:ascii="Verdana" w:hAnsi="Verdana"/>
          <w:spacing w:val="-13"/>
          <w:sz w:val="20"/>
          <w:szCs w:val="20"/>
        </w:rPr>
      </w:pPr>
      <w:r w:rsidRPr="001D6939">
        <w:rPr>
          <w:rFonts w:ascii="Verdana" w:hAnsi="Verdana"/>
          <w:spacing w:val="-6"/>
          <w:sz w:val="20"/>
          <w:szCs w:val="20"/>
        </w:rPr>
        <w:t>Приложени</w:t>
      </w:r>
      <w:r w:rsidR="00BB1139" w:rsidRPr="001D6939">
        <w:rPr>
          <w:rFonts w:ascii="Verdana" w:hAnsi="Verdana"/>
          <w:spacing w:val="-6"/>
          <w:sz w:val="20"/>
          <w:szCs w:val="20"/>
        </w:rPr>
        <w:t>я</w:t>
      </w:r>
      <w:r w:rsidRPr="001D6939">
        <w:rPr>
          <w:rFonts w:ascii="Verdana" w:hAnsi="Verdana"/>
          <w:spacing w:val="-6"/>
          <w:sz w:val="20"/>
          <w:szCs w:val="20"/>
        </w:rPr>
        <w:t xml:space="preserve"> № </w:t>
      </w:r>
      <w:r w:rsidR="00BB1139" w:rsidRPr="001D6939">
        <w:rPr>
          <w:rFonts w:ascii="Verdana" w:hAnsi="Verdana"/>
          <w:spacing w:val="-6"/>
          <w:sz w:val="20"/>
          <w:szCs w:val="20"/>
        </w:rPr>
        <w:t xml:space="preserve">6, </w:t>
      </w:r>
      <w:r w:rsidRPr="001D6939">
        <w:rPr>
          <w:rFonts w:ascii="Verdana" w:hAnsi="Verdana"/>
          <w:spacing w:val="-6"/>
          <w:sz w:val="20"/>
          <w:szCs w:val="20"/>
        </w:rPr>
        <w:t>7 в наст</w:t>
      </w:r>
      <w:r w:rsidR="00BB1139" w:rsidRPr="001D6939">
        <w:rPr>
          <w:rFonts w:ascii="Verdana" w:hAnsi="Verdana"/>
          <w:spacing w:val="-6"/>
          <w:sz w:val="20"/>
          <w:szCs w:val="20"/>
        </w:rPr>
        <w:t>оящем контракте не предусмотрены</w:t>
      </w:r>
      <w:r w:rsidRPr="001D6939">
        <w:rPr>
          <w:rFonts w:ascii="Verdana" w:hAnsi="Verdana"/>
          <w:spacing w:val="-6"/>
          <w:sz w:val="20"/>
          <w:szCs w:val="20"/>
        </w:rPr>
        <w:t>.</w:t>
      </w:r>
    </w:p>
    <w:p w:rsidR="005B413C" w:rsidRPr="001D6939" w:rsidRDefault="005B413C" w:rsidP="009438C7">
      <w:pPr>
        <w:widowControl w:val="0"/>
        <w:shd w:val="clear" w:color="auto" w:fill="FFFFFF"/>
        <w:autoSpaceDE w:val="0"/>
        <w:autoSpaceDN w:val="0"/>
        <w:adjustRightInd w:val="0"/>
        <w:spacing w:line="259" w:lineRule="exact"/>
        <w:jc w:val="both"/>
        <w:rPr>
          <w:rFonts w:ascii="Verdana" w:hAnsi="Verdana"/>
          <w:spacing w:val="-6"/>
          <w:sz w:val="20"/>
          <w:szCs w:val="20"/>
        </w:rPr>
      </w:pPr>
    </w:p>
    <w:p w:rsidR="00F54CC6" w:rsidRPr="001D6939" w:rsidRDefault="00F54CC6" w:rsidP="00F54CC6">
      <w:pPr>
        <w:pStyle w:val="af2"/>
        <w:jc w:val="center"/>
        <w:rPr>
          <w:rFonts w:ascii="Verdana" w:hAnsi="Verdana"/>
          <w:sz w:val="20"/>
        </w:rPr>
      </w:pPr>
      <w:r w:rsidRPr="001D6939">
        <w:rPr>
          <w:rFonts w:ascii="Verdana" w:hAnsi="Verdana"/>
          <w:b/>
          <w:sz w:val="20"/>
        </w:rPr>
        <w:t>РЕКВИЗИТЫ СТОРОН</w:t>
      </w:r>
      <w:r w:rsidRPr="001D6939">
        <w:rPr>
          <w:rFonts w:ascii="Verdana" w:hAnsi="Verdana"/>
          <w:sz w:val="20"/>
        </w:rPr>
        <w:t>.</w:t>
      </w:r>
    </w:p>
    <w:p w:rsidR="00F54CC6" w:rsidRPr="001D6939" w:rsidRDefault="00F54CC6" w:rsidP="00F54CC6">
      <w:pPr>
        <w:shd w:val="clear" w:color="auto" w:fill="FFFFFF"/>
        <w:spacing w:line="283" w:lineRule="exact"/>
        <w:jc w:val="both"/>
        <w:rPr>
          <w:rFonts w:ascii="Verdana" w:hAnsi="Verdana"/>
          <w:b/>
          <w:bCs/>
          <w:sz w:val="20"/>
          <w:szCs w:val="20"/>
        </w:rPr>
      </w:pPr>
      <w:r w:rsidRPr="001D6939">
        <w:rPr>
          <w:rFonts w:ascii="Verdana" w:hAnsi="Verdana"/>
          <w:b/>
          <w:bCs/>
          <w:sz w:val="20"/>
          <w:szCs w:val="20"/>
        </w:rPr>
        <w:t>ОБЩЕСТВО С ОГРАНИЧЕННОЙ ОТВЕТСТВЕННОСТЬЮ «МАГНИТОГОРСКАЯ ЭНЕРГЕТИЧЕСКАЯ КОМПАНИЯ»:</w:t>
      </w:r>
    </w:p>
    <w:p w:rsidR="00F54CC6" w:rsidRPr="001D6939" w:rsidRDefault="00F54CC6" w:rsidP="00F54CC6">
      <w:pPr>
        <w:jc w:val="both"/>
        <w:rPr>
          <w:rFonts w:ascii="Verdana" w:hAnsi="Verdana"/>
          <w:spacing w:val="-1"/>
          <w:sz w:val="20"/>
          <w:szCs w:val="20"/>
        </w:rPr>
      </w:pPr>
      <w:smartTag w:uri="urn:schemas-microsoft-com:office:smarttags" w:element="metricconverter">
        <w:smartTagPr>
          <w:attr w:name="ProductID" w:val="455038 г"/>
        </w:smartTagPr>
        <w:r w:rsidRPr="001D6939">
          <w:rPr>
            <w:rFonts w:ascii="Verdana" w:hAnsi="Verdana"/>
            <w:spacing w:val="-1"/>
            <w:sz w:val="20"/>
            <w:szCs w:val="20"/>
          </w:rPr>
          <w:t>455038 г</w:t>
        </w:r>
      </w:smartTag>
      <w:r w:rsidRPr="001D6939">
        <w:rPr>
          <w:rFonts w:ascii="Verdana" w:hAnsi="Verdana"/>
          <w:spacing w:val="-1"/>
          <w:sz w:val="20"/>
          <w:szCs w:val="20"/>
        </w:rPr>
        <w:t xml:space="preserve">. Магнитогорск, ул. Советской Армии, д.8/1; р/сч 40702810100000100451 в Банк «КУБ» (АО) кор/сч 30101810700000000949 БИК 047516949, ИНН 7445020452 КПП 785150001 ОГРН 1027402167704 ОКПО 32520304 ОКАТО 75438375000 ОКТМО 75738000001 ОКВЭД2 35.14. Телефон (3519) 497400, факс (3519) 497401, </w:t>
      </w:r>
      <w:r w:rsidRPr="001D6939">
        <w:rPr>
          <w:rFonts w:ascii="Verdana" w:hAnsi="Verdana"/>
          <w:spacing w:val="-1"/>
          <w:sz w:val="20"/>
          <w:szCs w:val="20"/>
          <w:lang w:val="en-US"/>
        </w:rPr>
        <w:t>E</w:t>
      </w:r>
      <w:r w:rsidRPr="001D6939">
        <w:rPr>
          <w:rFonts w:ascii="Verdana" w:hAnsi="Verdana"/>
          <w:spacing w:val="-1"/>
          <w:sz w:val="20"/>
          <w:szCs w:val="20"/>
        </w:rPr>
        <w:t>-</w:t>
      </w:r>
      <w:r w:rsidRPr="001D6939">
        <w:rPr>
          <w:rFonts w:ascii="Verdana" w:hAnsi="Verdana"/>
          <w:spacing w:val="-1"/>
          <w:sz w:val="20"/>
          <w:szCs w:val="20"/>
          <w:lang w:val="en-US"/>
        </w:rPr>
        <w:t>Mail</w:t>
      </w:r>
      <w:r w:rsidRPr="001D6939">
        <w:rPr>
          <w:rFonts w:ascii="Verdana" w:hAnsi="Verdana"/>
          <w:spacing w:val="-1"/>
          <w:sz w:val="20"/>
          <w:szCs w:val="20"/>
        </w:rPr>
        <w:t xml:space="preserve">: </w:t>
      </w:r>
      <w:hyperlink r:id="rId12" w:history="1">
        <w:r w:rsidRPr="001D6939">
          <w:rPr>
            <w:rStyle w:val="a3"/>
            <w:rFonts w:ascii="Verdana" w:hAnsi="Verdana"/>
            <w:color w:val="auto"/>
            <w:spacing w:val="-1"/>
            <w:sz w:val="20"/>
            <w:szCs w:val="20"/>
            <w:lang w:val="en-US"/>
          </w:rPr>
          <w:t>info</w:t>
        </w:r>
        <w:r w:rsidRPr="001D6939">
          <w:rPr>
            <w:rStyle w:val="a3"/>
            <w:rFonts w:ascii="Verdana" w:hAnsi="Verdana"/>
            <w:color w:val="auto"/>
            <w:spacing w:val="-1"/>
            <w:sz w:val="20"/>
            <w:szCs w:val="20"/>
          </w:rPr>
          <w:t>@</w:t>
        </w:r>
        <w:r w:rsidRPr="001D6939">
          <w:rPr>
            <w:rStyle w:val="a3"/>
            <w:rFonts w:ascii="Verdana" w:hAnsi="Verdana"/>
            <w:color w:val="auto"/>
            <w:spacing w:val="-1"/>
            <w:sz w:val="20"/>
            <w:szCs w:val="20"/>
            <w:lang w:val="en-US"/>
          </w:rPr>
          <w:t>m</w:t>
        </w:r>
        <w:r w:rsidRPr="001D6939">
          <w:rPr>
            <w:rStyle w:val="a3"/>
            <w:rFonts w:ascii="Verdana" w:hAnsi="Verdana"/>
            <w:color w:val="auto"/>
            <w:spacing w:val="-1"/>
            <w:sz w:val="20"/>
            <w:szCs w:val="20"/>
          </w:rPr>
          <w:t>-</w:t>
        </w:r>
        <w:r w:rsidRPr="001D6939">
          <w:rPr>
            <w:rStyle w:val="a3"/>
            <w:rFonts w:ascii="Verdana" w:hAnsi="Verdana"/>
            <w:color w:val="auto"/>
            <w:spacing w:val="-1"/>
            <w:sz w:val="20"/>
            <w:szCs w:val="20"/>
            <w:lang w:val="en-US"/>
          </w:rPr>
          <w:t>e</w:t>
        </w:r>
        <w:r w:rsidRPr="001D6939">
          <w:rPr>
            <w:rStyle w:val="a3"/>
            <w:rFonts w:ascii="Verdana" w:hAnsi="Verdana"/>
            <w:color w:val="auto"/>
            <w:spacing w:val="-1"/>
            <w:sz w:val="20"/>
            <w:szCs w:val="20"/>
          </w:rPr>
          <w:t>-</w:t>
        </w:r>
        <w:r w:rsidRPr="001D6939">
          <w:rPr>
            <w:rStyle w:val="a3"/>
            <w:rFonts w:ascii="Verdana" w:hAnsi="Verdana"/>
            <w:color w:val="auto"/>
            <w:spacing w:val="-1"/>
            <w:sz w:val="20"/>
            <w:szCs w:val="20"/>
            <w:lang w:val="en-US"/>
          </w:rPr>
          <w:t>c</w:t>
        </w:r>
        <w:r w:rsidRPr="001D6939">
          <w:rPr>
            <w:rStyle w:val="a3"/>
            <w:rFonts w:ascii="Verdana" w:hAnsi="Verdana"/>
            <w:color w:val="auto"/>
            <w:spacing w:val="-1"/>
            <w:sz w:val="20"/>
            <w:szCs w:val="20"/>
          </w:rPr>
          <w:t>.</w:t>
        </w:r>
        <w:r w:rsidRPr="001D6939">
          <w:rPr>
            <w:rStyle w:val="a3"/>
            <w:rFonts w:ascii="Verdana" w:hAnsi="Verdana"/>
            <w:color w:val="auto"/>
            <w:spacing w:val="-1"/>
            <w:sz w:val="20"/>
            <w:szCs w:val="20"/>
            <w:lang w:val="en-US"/>
          </w:rPr>
          <w:t>ru</w:t>
        </w:r>
      </w:hyperlink>
    </w:p>
    <w:p w:rsidR="00F54CC6" w:rsidRPr="001D6939" w:rsidRDefault="00F54CC6" w:rsidP="00F54CC6">
      <w:pPr>
        <w:jc w:val="both"/>
        <w:rPr>
          <w:rFonts w:ascii="Verdana" w:hAnsi="Verdana"/>
          <w:b/>
          <w:sz w:val="20"/>
          <w:szCs w:val="20"/>
        </w:rPr>
      </w:pPr>
    </w:p>
    <w:p w:rsidR="00F54CC6" w:rsidRPr="001D6939" w:rsidRDefault="00F54CC6" w:rsidP="00F54CC6">
      <w:pPr>
        <w:jc w:val="both"/>
        <w:rPr>
          <w:rFonts w:ascii="Verdana" w:hAnsi="Verdana"/>
          <w:sz w:val="20"/>
          <w:szCs w:val="20"/>
        </w:rPr>
      </w:pPr>
      <w:r w:rsidRPr="001D6939">
        <w:rPr>
          <w:rFonts w:ascii="Verdana" w:hAnsi="Verdana"/>
          <w:b/>
          <w:sz w:val="20"/>
          <w:szCs w:val="20"/>
        </w:rPr>
        <w:t>ПОТРЕБИТЕЛЬ:</w:t>
      </w:r>
      <w:r w:rsidRPr="001D6939">
        <w:rPr>
          <w:rFonts w:ascii="Verdana" w:hAnsi="Verdana"/>
          <w:sz w:val="20"/>
          <w:szCs w:val="20"/>
        </w:rPr>
        <w:t xml:space="preserve"> </w:t>
      </w:r>
    </w:p>
    <w:p w:rsidR="00F54CC6" w:rsidRPr="001D6939" w:rsidRDefault="00F54CC6" w:rsidP="00F54CC6">
      <w:pPr>
        <w:jc w:val="both"/>
        <w:rPr>
          <w:rFonts w:ascii="Verdana" w:hAnsi="Verdana"/>
          <w:sz w:val="20"/>
          <w:szCs w:val="20"/>
        </w:rPr>
      </w:pPr>
    </w:p>
    <w:p w:rsidR="00F54CC6" w:rsidRPr="001D6939" w:rsidRDefault="00F54CC6" w:rsidP="00F54CC6">
      <w:pPr>
        <w:jc w:val="both"/>
        <w:rPr>
          <w:rFonts w:ascii="Verdana" w:hAnsi="Verdana"/>
          <w:sz w:val="20"/>
          <w:szCs w:val="20"/>
        </w:rPr>
      </w:pPr>
      <w:r w:rsidRPr="001D6939">
        <w:rPr>
          <w:rFonts w:ascii="Verdana" w:hAnsi="Verdana"/>
          <w:sz w:val="20"/>
          <w:szCs w:val="20"/>
        </w:rPr>
        <w:t xml:space="preserve">ИНН ОГРН и т.п. </w:t>
      </w:r>
    </w:p>
    <w:p w:rsidR="00F54CC6" w:rsidRPr="001D6939" w:rsidRDefault="00F54CC6" w:rsidP="00F54CC6">
      <w:pPr>
        <w:jc w:val="both"/>
        <w:rPr>
          <w:rFonts w:ascii="Verdana" w:hAnsi="Verdana"/>
          <w:sz w:val="20"/>
          <w:szCs w:val="20"/>
        </w:rPr>
      </w:pPr>
      <w:r w:rsidRPr="001D6939">
        <w:rPr>
          <w:rFonts w:ascii="Verdana" w:hAnsi="Verdana"/>
          <w:sz w:val="20"/>
          <w:szCs w:val="20"/>
        </w:rPr>
        <w:t>Контактная информация для направления уведомления о введении ограничения режима потребления электрической энергии:</w:t>
      </w:r>
    </w:p>
    <w:p w:rsidR="00F54CC6" w:rsidRPr="001D6939" w:rsidRDefault="00F54CC6" w:rsidP="00F54CC6">
      <w:pPr>
        <w:jc w:val="both"/>
        <w:rPr>
          <w:rFonts w:ascii="Verdana" w:hAnsi="Verdana"/>
          <w:sz w:val="20"/>
          <w:szCs w:val="20"/>
          <w:u w:val="single"/>
        </w:rPr>
      </w:pPr>
      <w:r w:rsidRPr="001D6939">
        <w:rPr>
          <w:rFonts w:ascii="Verdana" w:hAnsi="Verdana"/>
          <w:sz w:val="20"/>
          <w:szCs w:val="20"/>
        </w:rPr>
        <w:t>Тел. ____________________________________</w:t>
      </w:r>
      <w:r w:rsidRPr="001D6939">
        <w:rPr>
          <w:rFonts w:ascii="Verdana" w:hAnsi="Verdana"/>
          <w:sz w:val="20"/>
          <w:szCs w:val="20"/>
          <w:u w:val="single"/>
        </w:rPr>
        <w:t xml:space="preserve">    </w:t>
      </w:r>
    </w:p>
    <w:p w:rsidR="00F54CC6" w:rsidRPr="001D6939" w:rsidRDefault="00F54CC6" w:rsidP="00F54CC6">
      <w:pPr>
        <w:jc w:val="both"/>
        <w:rPr>
          <w:rFonts w:ascii="Verdana" w:hAnsi="Verdana"/>
          <w:sz w:val="20"/>
          <w:szCs w:val="20"/>
        </w:rPr>
      </w:pPr>
      <w:r w:rsidRPr="001D6939">
        <w:rPr>
          <w:rFonts w:ascii="Verdana" w:hAnsi="Verdana"/>
          <w:sz w:val="20"/>
          <w:szCs w:val="20"/>
        </w:rPr>
        <w:t>Адрес электронной почты________________________</w:t>
      </w:r>
    </w:p>
    <w:p w:rsidR="00F54CC6" w:rsidRPr="001D6939" w:rsidRDefault="00F54CC6" w:rsidP="00F54CC6">
      <w:pPr>
        <w:jc w:val="both"/>
        <w:rPr>
          <w:rFonts w:ascii="Verdana" w:hAnsi="Verdana"/>
          <w:sz w:val="20"/>
          <w:szCs w:val="20"/>
        </w:rPr>
      </w:pPr>
    </w:p>
    <w:p w:rsidR="00F54CC6" w:rsidRPr="001D6939" w:rsidRDefault="00F54CC6" w:rsidP="00F54CC6">
      <w:pPr>
        <w:pStyle w:val="3"/>
        <w:ind w:left="0"/>
        <w:rPr>
          <w:rFonts w:ascii="Verdana" w:hAnsi="Verdana"/>
          <w:sz w:val="20"/>
          <w:szCs w:val="20"/>
        </w:rPr>
      </w:pPr>
      <w:r w:rsidRPr="001D6939">
        <w:rPr>
          <w:rFonts w:ascii="Verdana" w:hAnsi="Verdana"/>
          <w:sz w:val="20"/>
          <w:szCs w:val="20"/>
        </w:rPr>
        <w:t xml:space="preserve"> </w:t>
      </w:r>
    </w:p>
    <w:tbl>
      <w:tblPr>
        <w:tblW w:w="0" w:type="auto"/>
        <w:tblInd w:w="-34" w:type="dxa"/>
        <w:tblLook w:val="04A0"/>
      </w:tblPr>
      <w:tblGrid>
        <w:gridCol w:w="142"/>
        <w:gridCol w:w="5216"/>
        <w:gridCol w:w="35"/>
        <w:gridCol w:w="5062"/>
      </w:tblGrid>
      <w:tr w:rsidR="00F54CC6" w:rsidRPr="001D6939" w:rsidTr="0030146D">
        <w:trPr>
          <w:trHeight w:val="1435"/>
        </w:trPr>
        <w:tc>
          <w:tcPr>
            <w:tcW w:w="5393" w:type="dxa"/>
            <w:gridSpan w:val="3"/>
          </w:tcPr>
          <w:p w:rsidR="00F54CC6" w:rsidRPr="001D6939" w:rsidRDefault="00F54CC6" w:rsidP="0030146D">
            <w:pPr>
              <w:rPr>
                <w:rFonts w:ascii="Verdana" w:hAnsi="Verdana"/>
                <w:b/>
                <w:sz w:val="20"/>
                <w:szCs w:val="20"/>
              </w:rPr>
            </w:pPr>
            <w:r w:rsidRPr="001D6939">
              <w:rPr>
                <w:rFonts w:ascii="Verdana" w:hAnsi="Verdana"/>
                <w:b/>
                <w:sz w:val="20"/>
                <w:szCs w:val="20"/>
              </w:rPr>
              <w:t>ГАРАНТИРУЮЩИЙ ПОСТАВЩИК</w:t>
            </w:r>
          </w:p>
          <w:p w:rsidR="00F54CC6" w:rsidRPr="001D6939" w:rsidRDefault="00F54CC6" w:rsidP="0030146D">
            <w:pPr>
              <w:rPr>
                <w:rFonts w:ascii="Verdana" w:hAnsi="Verdana"/>
                <w:b/>
                <w:sz w:val="20"/>
                <w:szCs w:val="20"/>
              </w:rPr>
            </w:pPr>
          </w:p>
          <w:p w:rsidR="00F54CC6" w:rsidRPr="001D6939" w:rsidRDefault="00F54CC6" w:rsidP="0030146D">
            <w:pPr>
              <w:rPr>
                <w:rFonts w:ascii="Verdana" w:hAnsi="Verdana"/>
                <w:sz w:val="20"/>
                <w:szCs w:val="20"/>
              </w:rPr>
            </w:pPr>
          </w:p>
          <w:p w:rsidR="00F54CC6" w:rsidRPr="001D6939" w:rsidRDefault="00F54CC6" w:rsidP="0030146D">
            <w:pPr>
              <w:rPr>
                <w:rFonts w:ascii="Verdana" w:hAnsi="Verdana"/>
                <w:sz w:val="20"/>
                <w:szCs w:val="20"/>
              </w:rPr>
            </w:pPr>
            <w:r w:rsidRPr="001D6939">
              <w:rPr>
                <w:rFonts w:ascii="Verdana" w:hAnsi="Verdana"/>
                <w:sz w:val="20"/>
                <w:szCs w:val="20"/>
              </w:rPr>
              <w:t>Начальник правового управления</w:t>
            </w:r>
          </w:p>
          <w:p w:rsidR="00F54CC6" w:rsidRPr="001D6939" w:rsidRDefault="00F54CC6" w:rsidP="0030146D">
            <w:pPr>
              <w:rPr>
                <w:rFonts w:ascii="Verdana" w:hAnsi="Verdana"/>
                <w:b/>
                <w:sz w:val="20"/>
                <w:szCs w:val="20"/>
              </w:rPr>
            </w:pPr>
          </w:p>
        </w:tc>
        <w:tc>
          <w:tcPr>
            <w:tcW w:w="5062" w:type="dxa"/>
          </w:tcPr>
          <w:p w:rsidR="00F54CC6" w:rsidRPr="001D6939" w:rsidRDefault="00F54CC6" w:rsidP="0030146D">
            <w:pPr>
              <w:ind w:left="311"/>
              <w:rPr>
                <w:rFonts w:ascii="Verdana" w:hAnsi="Verdana"/>
                <w:b/>
                <w:sz w:val="20"/>
                <w:szCs w:val="20"/>
                <w:lang w:val="en-US"/>
              </w:rPr>
            </w:pPr>
            <w:r w:rsidRPr="001D6939">
              <w:rPr>
                <w:rFonts w:ascii="Verdana" w:hAnsi="Verdana"/>
                <w:b/>
                <w:sz w:val="20"/>
                <w:szCs w:val="20"/>
              </w:rPr>
              <w:t>ПОТРЕБИТЕЛЬ</w:t>
            </w:r>
          </w:p>
          <w:p w:rsidR="00F54CC6" w:rsidRPr="001D6939" w:rsidRDefault="00F54CC6" w:rsidP="0030146D">
            <w:pPr>
              <w:rPr>
                <w:rFonts w:ascii="Verdana" w:hAnsi="Verdana"/>
                <w:sz w:val="20"/>
                <w:szCs w:val="20"/>
                <w:lang w:val="en-US"/>
              </w:rPr>
            </w:pPr>
          </w:p>
          <w:p w:rsidR="00F54CC6" w:rsidRPr="001D6939" w:rsidRDefault="00F54CC6" w:rsidP="0030146D">
            <w:pPr>
              <w:ind w:left="311"/>
              <w:rPr>
                <w:rFonts w:ascii="Verdana" w:hAnsi="Verdana"/>
                <w:sz w:val="20"/>
                <w:szCs w:val="20"/>
                <w:lang w:val="en-US"/>
              </w:rPr>
            </w:pPr>
          </w:p>
          <w:p w:rsidR="00F54CC6" w:rsidRPr="001D6939" w:rsidRDefault="00F54CC6" w:rsidP="0030146D">
            <w:pPr>
              <w:rPr>
                <w:rFonts w:ascii="Verdana" w:hAnsi="Verdana"/>
                <w:sz w:val="20"/>
                <w:szCs w:val="20"/>
                <w:lang w:val="en-US"/>
              </w:rPr>
            </w:pPr>
          </w:p>
          <w:p w:rsidR="00F54CC6" w:rsidRPr="001D6939" w:rsidRDefault="00F54CC6" w:rsidP="0030146D">
            <w:pPr>
              <w:rPr>
                <w:rFonts w:ascii="Verdana" w:hAnsi="Verdana"/>
                <w:b/>
                <w:sz w:val="20"/>
                <w:szCs w:val="20"/>
                <w:lang w:val="en-US"/>
              </w:rPr>
            </w:pPr>
          </w:p>
        </w:tc>
      </w:tr>
      <w:tr w:rsidR="00F54CC6" w:rsidRPr="00BB1139" w:rsidTr="0030146D">
        <w:trPr>
          <w:gridBefore w:val="1"/>
          <w:wBefore w:w="142" w:type="dxa"/>
        </w:trPr>
        <w:tc>
          <w:tcPr>
            <w:tcW w:w="5216" w:type="dxa"/>
          </w:tcPr>
          <w:p w:rsidR="00F54CC6" w:rsidRPr="001D6939" w:rsidRDefault="00F54CC6" w:rsidP="0030146D">
            <w:pPr>
              <w:jc w:val="both"/>
              <w:rPr>
                <w:rFonts w:ascii="Verdana" w:hAnsi="Verdana"/>
                <w:sz w:val="20"/>
                <w:szCs w:val="20"/>
              </w:rPr>
            </w:pPr>
            <w:r w:rsidRPr="001D6939">
              <w:rPr>
                <w:rFonts w:ascii="Verdana" w:hAnsi="Verdana"/>
                <w:sz w:val="20"/>
                <w:szCs w:val="20"/>
              </w:rPr>
              <w:t>_____________________ Е.В. Емельянов</w:t>
            </w:r>
          </w:p>
          <w:p w:rsidR="00F54CC6" w:rsidRPr="001D6939" w:rsidRDefault="00F54CC6" w:rsidP="0030146D">
            <w:pPr>
              <w:jc w:val="both"/>
              <w:rPr>
                <w:rFonts w:ascii="Verdana" w:hAnsi="Verdana"/>
                <w:sz w:val="20"/>
                <w:szCs w:val="20"/>
              </w:rPr>
            </w:pPr>
            <w:r w:rsidRPr="001D6939">
              <w:rPr>
                <w:rFonts w:ascii="Verdana" w:hAnsi="Verdana"/>
                <w:sz w:val="20"/>
                <w:szCs w:val="20"/>
              </w:rPr>
              <w:t>м.п.</w:t>
            </w:r>
          </w:p>
        </w:tc>
        <w:tc>
          <w:tcPr>
            <w:tcW w:w="5097" w:type="dxa"/>
            <w:gridSpan w:val="2"/>
          </w:tcPr>
          <w:p w:rsidR="00F54CC6" w:rsidRPr="001D6939" w:rsidRDefault="00F54CC6" w:rsidP="0030146D">
            <w:pPr>
              <w:ind w:left="346"/>
              <w:jc w:val="both"/>
              <w:rPr>
                <w:rFonts w:ascii="Verdana" w:hAnsi="Verdana"/>
                <w:sz w:val="20"/>
                <w:szCs w:val="20"/>
              </w:rPr>
            </w:pPr>
            <w:r w:rsidRPr="001D6939">
              <w:rPr>
                <w:rFonts w:ascii="Verdana" w:hAnsi="Verdana"/>
                <w:sz w:val="20"/>
                <w:szCs w:val="20"/>
              </w:rPr>
              <w:t xml:space="preserve"> _____________________</w:t>
            </w:r>
          </w:p>
          <w:p w:rsidR="00F54CC6" w:rsidRPr="00BB1139" w:rsidRDefault="00F54CC6" w:rsidP="0030146D">
            <w:pPr>
              <w:ind w:left="346"/>
              <w:jc w:val="both"/>
              <w:rPr>
                <w:rFonts w:ascii="Verdana" w:hAnsi="Verdana"/>
                <w:sz w:val="20"/>
                <w:szCs w:val="20"/>
              </w:rPr>
            </w:pPr>
            <w:r w:rsidRPr="001D6939">
              <w:rPr>
                <w:rFonts w:ascii="Verdana" w:hAnsi="Verdana"/>
                <w:sz w:val="20"/>
                <w:szCs w:val="20"/>
              </w:rPr>
              <w:t>м.п.</w:t>
            </w:r>
          </w:p>
        </w:tc>
      </w:tr>
    </w:tbl>
    <w:p w:rsidR="00F54CC6" w:rsidRPr="00BB1139" w:rsidRDefault="00F54CC6" w:rsidP="00F54CC6">
      <w:pPr>
        <w:jc w:val="both"/>
        <w:rPr>
          <w:rFonts w:ascii="Verdana" w:hAnsi="Verdana"/>
          <w:sz w:val="20"/>
          <w:szCs w:val="20"/>
        </w:rPr>
      </w:pPr>
    </w:p>
    <w:p w:rsidR="00F54CC6" w:rsidRPr="00BB1139" w:rsidRDefault="00F54CC6" w:rsidP="00F54CC6">
      <w:pPr>
        <w:pStyle w:val="af2"/>
        <w:jc w:val="center"/>
        <w:rPr>
          <w:rFonts w:ascii="Verdana" w:hAnsi="Verdana"/>
          <w:sz w:val="20"/>
        </w:rPr>
      </w:pPr>
    </w:p>
    <w:p w:rsidR="00C34B77" w:rsidRPr="00BB1139" w:rsidRDefault="00C34B77" w:rsidP="00F54CC6">
      <w:pPr>
        <w:pStyle w:val="af2"/>
        <w:jc w:val="center"/>
        <w:rPr>
          <w:rFonts w:ascii="Verdana" w:hAnsi="Verdana"/>
          <w:sz w:val="20"/>
        </w:rPr>
      </w:pPr>
    </w:p>
    <w:sectPr w:rsidR="00C34B77" w:rsidRPr="00BB1139" w:rsidSect="00AB4B0A">
      <w:headerReference w:type="even" r:id="rId13"/>
      <w:footerReference w:type="even" r:id="rId14"/>
      <w:footerReference w:type="default" r:id="rId15"/>
      <w:footerReference w:type="first" r:id="rId16"/>
      <w:pgSz w:w="11906" w:h="16838"/>
      <w:pgMar w:top="567" w:right="567"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CD" w:rsidRDefault="000762CD">
      <w:r>
        <w:separator/>
      </w:r>
    </w:p>
  </w:endnote>
  <w:endnote w:type="continuationSeparator" w:id="0">
    <w:p w:rsidR="000762CD" w:rsidRDefault="00076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F2" w:rsidRDefault="00CE1EA8" w:rsidP="000541FC">
    <w:pPr>
      <w:pStyle w:val="ab"/>
      <w:framePr w:wrap="around" w:vAnchor="text" w:hAnchor="margin" w:xAlign="right" w:y="1"/>
      <w:rPr>
        <w:rStyle w:val="aa"/>
      </w:rPr>
    </w:pPr>
    <w:r>
      <w:rPr>
        <w:rStyle w:val="aa"/>
      </w:rPr>
      <w:fldChar w:fldCharType="begin"/>
    </w:r>
    <w:r w:rsidR="004426F2">
      <w:rPr>
        <w:rStyle w:val="aa"/>
      </w:rPr>
      <w:instrText xml:space="preserve">PAGE  </w:instrText>
    </w:r>
    <w:r>
      <w:rPr>
        <w:rStyle w:val="aa"/>
      </w:rPr>
      <w:fldChar w:fldCharType="end"/>
    </w:r>
  </w:p>
  <w:p w:rsidR="004426F2" w:rsidRDefault="004426F2" w:rsidP="000541FC">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F2" w:rsidRDefault="00CE1EA8" w:rsidP="008B727A">
    <w:pPr>
      <w:pStyle w:val="ab"/>
      <w:framePr w:wrap="around" w:vAnchor="text" w:hAnchor="margin" w:xAlign="right" w:y="1"/>
      <w:rPr>
        <w:rStyle w:val="aa"/>
      </w:rPr>
    </w:pPr>
    <w:r>
      <w:rPr>
        <w:rStyle w:val="aa"/>
      </w:rPr>
      <w:fldChar w:fldCharType="begin"/>
    </w:r>
    <w:r w:rsidR="004426F2">
      <w:rPr>
        <w:rStyle w:val="aa"/>
      </w:rPr>
      <w:instrText xml:space="preserve">PAGE  </w:instrText>
    </w:r>
    <w:r>
      <w:rPr>
        <w:rStyle w:val="aa"/>
      </w:rPr>
      <w:fldChar w:fldCharType="separate"/>
    </w:r>
    <w:r w:rsidR="0066445E">
      <w:rPr>
        <w:rStyle w:val="aa"/>
        <w:noProof/>
      </w:rPr>
      <w:t>14</w:t>
    </w:r>
    <w:r>
      <w:rPr>
        <w:rStyle w:val="aa"/>
      </w:rPr>
      <w:fldChar w:fldCharType="end"/>
    </w:r>
  </w:p>
  <w:p w:rsidR="004426F2" w:rsidRPr="00197FFA" w:rsidRDefault="004426F2" w:rsidP="00197FFA">
    <w:pPr>
      <w:pStyle w:val="ad"/>
      <w:ind w:left="-360"/>
      <w:jc w:val="left"/>
      <w:rPr>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51" w:rsidRDefault="00440F51" w:rsidP="00F83251">
    <w:pPr>
      <w:pStyle w:val="ad"/>
      <w:ind w:left="-360"/>
      <w:rPr>
        <w:rFonts w:ascii="Verdana" w:hAnsi="Verdana"/>
        <w:i/>
        <w:sz w:val="20"/>
      </w:rPr>
    </w:pPr>
  </w:p>
  <w:p w:rsidR="004426F2" w:rsidRPr="00440F51" w:rsidRDefault="004426F2" w:rsidP="00F83251">
    <w:pPr>
      <w:pStyle w:val="ad"/>
      <w:ind w:left="-360"/>
      <w:rPr>
        <w:rFonts w:ascii="Verdana" w:hAnsi="Verdana"/>
        <w:i/>
        <w:sz w:val="20"/>
      </w:rPr>
    </w:pPr>
    <w:r w:rsidRPr="00440F51">
      <w:rPr>
        <w:rFonts w:ascii="Verdana" w:hAnsi="Verdana"/>
        <w:i/>
        <w:sz w:val="20"/>
      </w:rPr>
      <w:t>Договор энергоснабжения бюджетного потребителя</w:t>
    </w:r>
    <w:r w:rsidRPr="00440F51">
      <w:rPr>
        <w:rFonts w:ascii="Verdana" w:hAnsi="Verdana"/>
        <w:i/>
        <w:sz w:val="20"/>
      </w:rPr>
      <w:br/>
    </w:r>
  </w:p>
  <w:p w:rsidR="004426F2" w:rsidRDefault="004426F2" w:rsidP="00CD612A">
    <w:pPr>
      <w:pStyle w:val="ad"/>
      <w:ind w:left="-360"/>
    </w:pPr>
  </w:p>
  <w:p w:rsidR="004426F2" w:rsidRDefault="004426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CD" w:rsidRDefault="000762CD">
      <w:r>
        <w:separator/>
      </w:r>
    </w:p>
  </w:footnote>
  <w:footnote w:type="continuationSeparator" w:id="0">
    <w:p w:rsidR="000762CD" w:rsidRDefault="00076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F2" w:rsidRDefault="00CE1EA8">
    <w:pPr>
      <w:pStyle w:val="a6"/>
      <w:framePr w:wrap="around" w:vAnchor="text" w:hAnchor="margin" w:xAlign="right" w:y="1"/>
      <w:rPr>
        <w:rStyle w:val="aa"/>
      </w:rPr>
    </w:pPr>
    <w:r>
      <w:rPr>
        <w:rStyle w:val="aa"/>
      </w:rPr>
      <w:fldChar w:fldCharType="begin"/>
    </w:r>
    <w:r w:rsidR="004426F2">
      <w:rPr>
        <w:rStyle w:val="aa"/>
      </w:rPr>
      <w:instrText xml:space="preserve">PAGE  </w:instrText>
    </w:r>
    <w:r>
      <w:rPr>
        <w:rStyle w:val="aa"/>
      </w:rPr>
      <w:fldChar w:fldCharType="end"/>
    </w:r>
  </w:p>
  <w:p w:rsidR="004426F2" w:rsidRDefault="004426F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25"/>
    <w:multiLevelType w:val="multilevel"/>
    <w:tmpl w:val="7E620F0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107"/>
        </w:tabs>
        <w:ind w:left="1107" w:hanging="567"/>
      </w:pPr>
      <w:rPr>
        <w:rFonts w:hint="default"/>
        <w:i w:val="0"/>
        <w:color w:val="auto"/>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30"/>
        </w:tabs>
        <w:ind w:left="3930" w:hanging="105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11E52261"/>
    <w:multiLevelType w:val="multilevel"/>
    <w:tmpl w:val="721ACB3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3">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A057AD1"/>
    <w:multiLevelType w:val="multilevel"/>
    <w:tmpl w:val="0C02FE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2">
    <w:nsid w:val="31431179"/>
    <w:multiLevelType w:val="hybridMultilevel"/>
    <w:tmpl w:val="64741EFC"/>
    <w:lvl w:ilvl="0" w:tplc="94C0180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631397"/>
    <w:multiLevelType w:val="multilevel"/>
    <w:tmpl w:val="64243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8">
    <w:nsid w:val="45354A43"/>
    <w:multiLevelType w:val="multilevel"/>
    <w:tmpl w:val="DD50FB42"/>
    <w:lvl w:ilvl="0">
      <w:start w:val="1"/>
      <w:numFmt w:val="decimal"/>
      <w:lvlText w:val="%1."/>
      <w:legacy w:legacy="1" w:legacySpace="0" w:legacyIndent="557"/>
      <w:lvlJc w:val="left"/>
      <w:rPr>
        <w:rFonts w:ascii="Verdana" w:hAnsi="Verdana"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F33402"/>
    <w:multiLevelType w:val="multilevel"/>
    <w:tmpl w:val="F26808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21">
    <w:nsid w:val="4E0E425A"/>
    <w:multiLevelType w:val="multilevel"/>
    <w:tmpl w:val="573C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24">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8">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B35ACC"/>
    <w:multiLevelType w:val="multilevel"/>
    <w:tmpl w:val="3B34CB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91E85"/>
    <w:multiLevelType w:val="multilevel"/>
    <w:tmpl w:val="7E2E0C6C"/>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BA1B7F"/>
    <w:multiLevelType w:val="hybridMultilevel"/>
    <w:tmpl w:val="18A85BEE"/>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D187FBA"/>
    <w:multiLevelType w:val="multilevel"/>
    <w:tmpl w:val="D28246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E25454"/>
    <w:multiLevelType w:val="hybridMultilevel"/>
    <w:tmpl w:val="FB88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36">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25"/>
  </w:num>
  <w:num w:numId="4">
    <w:abstractNumId w:val="5"/>
  </w:num>
  <w:num w:numId="5">
    <w:abstractNumId w:val="2"/>
  </w:num>
  <w:num w:numId="6">
    <w:abstractNumId w:val="2"/>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27"/>
  </w:num>
  <w:num w:numId="8">
    <w:abstractNumId w:val="35"/>
  </w:num>
  <w:num w:numId="9">
    <w:abstractNumId w:val="18"/>
  </w:num>
  <w:num w:numId="10">
    <w:abstractNumId w:val="37"/>
  </w:num>
  <w:num w:numId="11">
    <w:abstractNumId w:val="26"/>
  </w:num>
  <w:num w:numId="12">
    <w:abstractNumId w:val="3"/>
  </w:num>
  <w:num w:numId="13">
    <w:abstractNumId w:val="17"/>
  </w:num>
  <w:num w:numId="14">
    <w:abstractNumId w:val="36"/>
  </w:num>
  <w:num w:numId="15">
    <w:abstractNumId w:val="14"/>
  </w:num>
  <w:num w:numId="16">
    <w:abstractNumId w:val="6"/>
  </w:num>
  <w:num w:numId="17">
    <w:abstractNumId w:val="38"/>
  </w:num>
  <w:num w:numId="18">
    <w:abstractNumId w:val="18"/>
    <w:lvlOverride w:ilvl="0">
      <w:startOverride w:val="16"/>
    </w:lvlOverride>
  </w:num>
  <w:num w:numId="19">
    <w:abstractNumId w:val="15"/>
  </w:num>
  <w:num w:numId="20">
    <w:abstractNumId w:val="18"/>
  </w:num>
  <w:num w:numId="21">
    <w:abstractNumId w:val="24"/>
  </w:num>
  <w:num w:numId="22">
    <w:abstractNumId w:val="21"/>
  </w:num>
  <w:num w:numId="23">
    <w:abstractNumId w:val="34"/>
  </w:num>
  <w:num w:numId="24">
    <w:abstractNumId w:val="10"/>
  </w:num>
  <w:num w:numId="25">
    <w:abstractNumId w:val="7"/>
  </w:num>
  <w:num w:numId="26">
    <w:abstractNumId w:val="16"/>
  </w:num>
  <w:num w:numId="27">
    <w:abstractNumId w:val="9"/>
  </w:num>
  <w:num w:numId="28">
    <w:abstractNumId w:val="28"/>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lvlOverride w:ilvl="0">
      <w:startOverride w:val="1"/>
    </w:lvlOverride>
  </w:num>
  <w:num w:numId="33">
    <w:abstractNumId w:val="4"/>
  </w:num>
  <w:num w:numId="34">
    <w:abstractNumId w:val="32"/>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6"/>
    </w:lvlOverride>
    <w:lvlOverride w:ilvl="1"/>
    <w:lvlOverride w:ilvl="2"/>
    <w:lvlOverride w:ilvl="3"/>
    <w:lvlOverride w:ilvl="4"/>
    <w:lvlOverride w:ilvl="5"/>
    <w:lvlOverride w:ilvl="6"/>
    <w:lvlOverride w:ilvl="7"/>
    <w:lvlOverride w:ilvl="8"/>
  </w:num>
  <w:num w:numId="39">
    <w:abstractNumId w:val="13"/>
  </w:num>
  <w:num w:numId="40">
    <w:abstractNumId w:val="22"/>
  </w:num>
  <w:num w:numId="4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 w:numId="44">
    <w:abstractNumId w:val="3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noPunctuationKerning/>
  <w:characterSpacingControl w:val="doNotCompress"/>
  <w:hdrShapeDefaults>
    <o:shapedefaults v:ext="edit" spidmax="20482"/>
  </w:hdrShapeDefaults>
  <w:footnotePr>
    <w:footnote w:id="-1"/>
    <w:footnote w:id="0"/>
  </w:footnotePr>
  <w:endnotePr>
    <w:endnote w:id="-1"/>
    <w:endnote w:id="0"/>
  </w:endnotePr>
  <w:compat/>
  <w:rsids>
    <w:rsidRoot w:val="00184E7F"/>
    <w:rsid w:val="000005BB"/>
    <w:rsid w:val="00002338"/>
    <w:rsid w:val="0001254F"/>
    <w:rsid w:val="0001323D"/>
    <w:rsid w:val="00014F02"/>
    <w:rsid w:val="00017B28"/>
    <w:rsid w:val="0002504F"/>
    <w:rsid w:val="00026ABE"/>
    <w:rsid w:val="0003176E"/>
    <w:rsid w:val="000329E2"/>
    <w:rsid w:val="000334E3"/>
    <w:rsid w:val="00033AEA"/>
    <w:rsid w:val="0004050C"/>
    <w:rsid w:val="00042A65"/>
    <w:rsid w:val="000541FC"/>
    <w:rsid w:val="000568FF"/>
    <w:rsid w:val="00056B20"/>
    <w:rsid w:val="000570B4"/>
    <w:rsid w:val="0006392C"/>
    <w:rsid w:val="00070C98"/>
    <w:rsid w:val="000710E2"/>
    <w:rsid w:val="000725E1"/>
    <w:rsid w:val="00072B03"/>
    <w:rsid w:val="000759AE"/>
    <w:rsid w:val="000762CD"/>
    <w:rsid w:val="0008183F"/>
    <w:rsid w:val="00081B63"/>
    <w:rsid w:val="000834AF"/>
    <w:rsid w:val="00090DA9"/>
    <w:rsid w:val="00091796"/>
    <w:rsid w:val="00092769"/>
    <w:rsid w:val="00095D77"/>
    <w:rsid w:val="00096055"/>
    <w:rsid w:val="0009679F"/>
    <w:rsid w:val="000A12A9"/>
    <w:rsid w:val="000A1AE7"/>
    <w:rsid w:val="000B0AA9"/>
    <w:rsid w:val="000B2FE6"/>
    <w:rsid w:val="000B53E8"/>
    <w:rsid w:val="000B6932"/>
    <w:rsid w:val="000B73F9"/>
    <w:rsid w:val="000C0B8C"/>
    <w:rsid w:val="000C4799"/>
    <w:rsid w:val="000C6459"/>
    <w:rsid w:val="000D0641"/>
    <w:rsid w:val="000D74EA"/>
    <w:rsid w:val="000E205C"/>
    <w:rsid w:val="00100657"/>
    <w:rsid w:val="0010269D"/>
    <w:rsid w:val="00103AD4"/>
    <w:rsid w:val="00105215"/>
    <w:rsid w:val="00113AF7"/>
    <w:rsid w:val="00114372"/>
    <w:rsid w:val="001145B8"/>
    <w:rsid w:val="00116640"/>
    <w:rsid w:val="001170E7"/>
    <w:rsid w:val="001177DF"/>
    <w:rsid w:val="00121A5A"/>
    <w:rsid w:val="00124A15"/>
    <w:rsid w:val="00124A37"/>
    <w:rsid w:val="0013067B"/>
    <w:rsid w:val="0013425C"/>
    <w:rsid w:val="00140ADE"/>
    <w:rsid w:val="001418F4"/>
    <w:rsid w:val="001421DE"/>
    <w:rsid w:val="00145CC4"/>
    <w:rsid w:val="00146504"/>
    <w:rsid w:val="00150D91"/>
    <w:rsid w:val="00151189"/>
    <w:rsid w:val="0015187C"/>
    <w:rsid w:val="00152FAA"/>
    <w:rsid w:val="00153521"/>
    <w:rsid w:val="001572B7"/>
    <w:rsid w:val="00160593"/>
    <w:rsid w:val="0016160B"/>
    <w:rsid w:val="00170B5C"/>
    <w:rsid w:val="00170B88"/>
    <w:rsid w:val="00171672"/>
    <w:rsid w:val="001721F0"/>
    <w:rsid w:val="0017273D"/>
    <w:rsid w:val="00181B42"/>
    <w:rsid w:val="00184E7F"/>
    <w:rsid w:val="001978E5"/>
    <w:rsid w:val="00197FFA"/>
    <w:rsid w:val="001A0C89"/>
    <w:rsid w:val="001A1DC3"/>
    <w:rsid w:val="001A423D"/>
    <w:rsid w:val="001B122A"/>
    <w:rsid w:val="001C19BB"/>
    <w:rsid w:val="001C1DAD"/>
    <w:rsid w:val="001C5F2A"/>
    <w:rsid w:val="001C5FFA"/>
    <w:rsid w:val="001C65B9"/>
    <w:rsid w:val="001D12A9"/>
    <w:rsid w:val="001D12D9"/>
    <w:rsid w:val="001D6939"/>
    <w:rsid w:val="001D7B4B"/>
    <w:rsid w:val="001E1D25"/>
    <w:rsid w:val="001E1EB2"/>
    <w:rsid w:val="001E33FD"/>
    <w:rsid w:val="001E779D"/>
    <w:rsid w:val="001E780F"/>
    <w:rsid w:val="001F1EBF"/>
    <w:rsid w:val="001F4D44"/>
    <w:rsid w:val="00210226"/>
    <w:rsid w:val="002105A2"/>
    <w:rsid w:val="00213FE9"/>
    <w:rsid w:val="00214227"/>
    <w:rsid w:val="002157F7"/>
    <w:rsid w:val="00215F34"/>
    <w:rsid w:val="00216A5C"/>
    <w:rsid w:val="00222290"/>
    <w:rsid w:val="00223D0B"/>
    <w:rsid w:val="00235378"/>
    <w:rsid w:val="0024497E"/>
    <w:rsid w:val="00246D99"/>
    <w:rsid w:val="00247B19"/>
    <w:rsid w:val="00250F9B"/>
    <w:rsid w:val="00251EE8"/>
    <w:rsid w:val="00255647"/>
    <w:rsid w:val="00257FD0"/>
    <w:rsid w:val="00263687"/>
    <w:rsid w:val="00266B0D"/>
    <w:rsid w:val="00271D95"/>
    <w:rsid w:val="0027302F"/>
    <w:rsid w:val="00274A94"/>
    <w:rsid w:val="0027518C"/>
    <w:rsid w:val="0028250B"/>
    <w:rsid w:val="00284D41"/>
    <w:rsid w:val="002857BD"/>
    <w:rsid w:val="00292B05"/>
    <w:rsid w:val="002A3E57"/>
    <w:rsid w:val="002B4C5B"/>
    <w:rsid w:val="002B53BF"/>
    <w:rsid w:val="002C08C3"/>
    <w:rsid w:val="002C30B1"/>
    <w:rsid w:val="002C33CF"/>
    <w:rsid w:val="002C42FA"/>
    <w:rsid w:val="002D13BE"/>
    <w:rsid w:val="002D2250"/>
    <w:rsid w:val="002D59A0"/>
    <w:rsid w:val="002E0EEC"/>
    <w:rsid w:val="002E1A69"/>
    <w:rsid w:val="002E657F"/>
    <w:rsid w:val="002E70DD"/>
    <w:rsid w:val="002F2ACD"/>
    <w:rsid w:val="002F3A45"/>
    <w:rsid w:val="002F65CC"/>
    <w:rsid w:val="002F73F0"/>
    <w:rsid w:val="002F79EF"/>
    <w:rsid w:val="0030146D"/>
    <w:rsid w:val="00301AFF"/>
    <w:rsid w:val="0030364F"/>
    <w:rsid w:val="00303FD5"/>
    <w:rsid w:val="0030439F"/>
    <w:rsid w:val="00305C9D"/>
    <w:rsid w:val="00306B2A"/>
    <w:rsid w:val="003132AE"/>
    <w:rsid w:val="003227FC"/>
    <w:rsid w:val="00323A30"/>
    <w:rsid w:val="00327632"/>
    <w:rsid w:val="00330D91"/>
    <w:rsid w:val="003445FE"/>
    <w:rsid w:val="00347813"/>
    <w:rsid w:val="0035157A"/>
    <w:rsid w:val="0035354A"/>
    <w:rsid w:val="00354127"/>
    <w:rsid w:val="00355F68"/>
    <w:rsid w:val="00356A59"/>
    <w:rsid w:val="00362FA7"/>
    <w:rsid w:val="003646F2"/>
    <w:rsid w:val="00366D24"/>
    <w:rsid w:val="0037257A"/>
    <w:rsid w:val="00374FF8"/>
    <w:rsid w:val="003809F6"/>
    <w:rsid w:val="0038142D"/>
    <w:rsid w:val="00385307"/>
    <w:rsid w:val="00391B5F"/>
    <w:rsid w:val="00395286"/>
    <w:rsid w:val="003A0725"/>
    <w:rsid w:val="003A598B"/>
    <w:rsid w:val="003B3E02"/>
    <w:rsid w:val="003C1790"/>
    <w:rsid w:val="003C2954"/>
    <w:rsid w:val="003C2E69"/>
    <w:rsid w:val="003C561F"/>
    <w:rsid w:val="003C58FA"/>
    <w:rsid w:val="003C6A1C"/>
    <w:rsid w:val="003D6752"/>
    <w:rsid w:val="003D7063"/>
    <w:rsid w:val="003D788A"/>
    <w:rsid w:val="003E1236"/>
    <w:rsid w:val="003E244E"/>
    <w:rsid w:val="003E3746"/>
    <w:rsid w:val="003E3DEE"/>
    <w:rsid w:val="003E6604"/>
    <w:rsid w:val="003E7D9A"/>
    <w:rsid w:val="003F026F"/>
    <w:rsid w:val="003F0B2E"/>
    <w:rsid w:val="003F246E"/>
    <w:rsid w:val="003F5456"/>
    <w:rsid w:val="003F61C6"/>
    <w:rsid w:val="004054FD"/>
    <w:rsid w:val="00406420"/>
    <w:rsid w:val="00406753"/>
    <w:rsid w:val="00410AB8"/>
    <w:rsid w:val="00410BD9"/>
    <w:rsid w:val="00413700"/>
    <w:rsid w:val="004148DA"/>
    <w:rsid w:val="00415B89"/>
    <w:rsid w:val="0041616A"/>
    <w:rsid w:val="0042019E"/>
    <w:rsid w:val="00423914"/>
    <w:rsid w:val="0042490E"/>
    <w:rsid w:val="00440F51"/>
    <w:rsid w:val="00441871"/>
    <w:rsid w:val="004426F2"/>
    <w:rsid w:val="004610D4"/>
    <w:rsid w:val="00461340"/>
    <w:rsid w:val="00462D63"/>
    <w:rsid w:val="004663BB"/>
    <w:rsid w:val="004710B6"/>
    <w:rsid w:val="00473314"/>
    <w:rsid w:val="0047351F"/>
    <w:rsid w:val="00491B91"/>
    <w:rsid w:val="00492672"/>
    <w:rsid w:val="004A39CA"/>
    <w:rsid w:val="004A518C"/>
    <w:rsid w:val="004A5892"/>
    <w:rsid w:val="004A6F5B"/>
    <w:rsid w:val="004B12F5"/>
    <w:rsid w:val="004B251E"/>
    <w:rsid w:val="004B5DE2"/>
    <w:rsid w:val="004B7E49"/>
    <w:rsid w:val="004C1225"/>
    <w:rsid w:val="004C4802"/>
    <w:rsid w:val="004C5342"/>
    <w:rsid w:val="004D0AFB"/>
    <w:rsid w:val="004D1073"/>
    <w:rsid w:val="004D205E"/>
    <w:rsid w:val="004E129F"/>
    <w:rsid w:val="004E14FE"/>
    <w:rsid w:val="004E5863"/>
    <w:rsid w:val="004E71C8"/>
    <w:rsid w:val="004F3288"/>
    <w:rsid w:val="004F43AB"/>
    <w:rsid w:val="004F78C0"/>
    <w:rsid w:val="00502844"/>
    <w:rsid w:val="00503140"/>
    <w:rsid w:val="00504CF2"/>
    <w:rsid w:val="0050726F"/>
    <w:rsid w:val="00507E66"/>
    <w:rsid w:val="00510CD0"/>
    <w:rsid w:val="00514119"/>
    <w:rsid w:val="005303FF"/>
    <w:rsid w:val="00532463"/>
    <w:rsid w:val="00534E55"/>
    <w:rsid w:val="00536969"/>
    <w:rsid w:val="00542C8C"/>
    <w:rsid w:val="00544766"/>
    <w:rsid w:val="00546702"/>
    <w:rsid w:val="005476D5"/>
    <w:rsid w:val="005510DF"/>
    <w:rsid w:val="00553B2C"/>
    <w:rsid w:val="0055774B"/>
    <w:rsid w:val="00557A57"/>
    <w:rsid w:val="00560435"/>
    <w:rsid w:val="00561535"/>
    <w:rsid w:val="00562E57"/>
    <w:rsid w:val="0056473D"/>
    <w:rsid w:val="0057223F"/>
    <w:rsid w:val="00575B2E"/>
    <w:rsid w:val="00576859"/>
    <w:rsid w:val="005862C4"/>
    <w:rsid w:val="00591A62"/>
    <w:rsid w:val="00591CB3"/>
    <w:rsid w:val="005967F2"/>
    <w:rsid w:val="005A3845"/>
    <w:rsid w:val="005A4D35"/>
    <w:rsid w:val="005A5AC0"/>
    <w:rsid w:val="005B1305"/>
    <w:rsid w:val="005B31EC"/>
    <w:rsid w:val="005B413C"/>
    <w:rsid w:val="005C46C5"/>
    <w:rsid w:val="005C7484"/>
    <w:rsid w:val="005C7F2E"/>
    <w:rsid w:val="005D70E1"/>
    <w:rsid w:val="005E5595"/>
    <w:rsid w:val="005F1E3B"/>
    <w:rsid w:val="0060678F"/>
    <w:rsid w:val="00610AC0"/>
    <w:rsid w:val="006157A1"/>
    <w:rsid w:val="006215C1"/>
    <w:rsid w:val="0062238E"/>
    <w:rsid w:val="006232A9"/>
    <w:rsid w:val="00625747"/>
    <w:rsid w:val="006371E2"/>
    <w:rsid w:val="00642A5F"/>
    <w:rsid w:val="00645819"/>
    <w:rsid w:val="00655B24"/>
    <w:rsid w:val="00661566"/>
    <w:rsid w:val="0066160A"/>
    <w:rsid w:val="0066445E"/>
    <w:rsid w:val="00665CA8"/>
    <w:rsid w:val="006660A7"/>
    <w:rsid w:val="00666F7B"/>
    <w:rsid w:val="00667312"/>
    <w:rsid w:val="00670F11"/>
    <w:rsid w:val="00671472"/>
    <w:rsid w:val="00674DF2"/>
    <w:rsid w:val="006777F1"/>
    <w:rsid w:val="00677CB4"/>
    <w:rsid w:val="0068166C"/>
    <w:rsid w:val="006822B3"/>
    <w:rsid w:val="00683FCE"/>
    <w:rsid w:val="0069004F"/>
    <w:rsid w:val="006A3306"/>
    <w:rsid w:val="006A3E41"/>
    <w:rsid w:val="006A74FF"/>
    <w:rsid w:val="006B1D30"/>
    <w:rsid w:val="006B3523"/>
    <w:rsid w:val="006B5C2D"/>
    <w:rsid w:val="006B69C6"/>
    <w:rsid w:val="006C62F7"/>
    <w:rsid w:val="006C69A4"/>
    <w:rsid w:val="006C6FFC"/>
    <w:rsid w:val="006C77B0"/>
    <w:rsid w:val="006D27F9"/>
    <w:rsid w:val="006D30D3"/>
    <w:rsid w:val="006E4228"/>
    <w:rsid w:val="006E58EA"/>
    <w:rsid w:val="006F167B"/>
    <w:rsid w:val="006F3D85"/>
    <w:rsid w:val="006F6D4D"/>
    <w:rsid w:val="007009C8"/>
    <w:rsid w:val="007032C0"/>
    <w:rsid w:val="007079A4"/>
    <w:rsid w:val="00711B99"/>
    <w:rsid w:val="007167CA"/>
    <w:rsid w:val="00717645"/>
    <w:rsid w:val="0072038C"/>
    <w:rsid w:val="00725647"/>
    <w:rsid w:val="00731119"/>
    <w:rsid w:val="00732DE7"/>
    <w:rsid w:val="00734939"/>
    <w:rsid w:val="00735D20"/>
    <w:rsid w:val="00736E50"/>
    <w:rsid w:val="00742025"/>
    <w:rsid w:val="0074435E"/>
    <w:rsid w:val="0074751F"/>
    <w:rsid w:val="00750E0D"/>
    <w:rsid w:val="0075139A"/>
    <w:rsid w:val="00751802"/>
    <w:rsid w:val="0075423D"/>
    <w:rsid w:val="007556DD"/>
    <w:rsid w:val="00756D3D"/>
    <w:rsid w:val="00757A72"/>
    <w:rsid w:val="00761E80"/>
    <w:rsid w:val="00770863"/>
    <w:rsid w:val="00780531"/>
    <w:rsid w:val="00781189"/>
    <w:rsid w:val="00787096"/>
    <w:rsid w:val="007903CC"/>
    <w:rsid w:val="00790485"/>
    <w:rsid w:val="0079395F"/>
    <w:rsid w:val="00796576"/>
    <w:rsid w:val="00796C96"/>
    <w:rsid w:val="007A018B"/>
    <w:rsid w:val="007B02E9"/>
    <w:rsid w:val="007B0BDC"/>
    <w:rsid w:val="007B690F"/>
    <w:rsid w:val="007B70B8"/>
    <w:rsid w:val="007C17B9"/>
    <w:rsid w:val="007C2C59"/>
    <w:rsid w:val="007C46F6"/>
    <w:rsid w:val="007C776C"/>
    <w:rsid w:val="007D125E"/>
    <w:rsid w:val="007D3873"/>
    <w:rsid w:val="007D3B32"/>
    <w:rsid w:val="007D3C7C"/>
    <w:rsid w:val="007D5035"/>
    <w:rsid w:val="007D6378"/>
    <w:rsid w:val="007D6915"/>
    <w:rsid w:val="007D7218"/>
    <w:rsid w:val="007F347F"/>
    <w:rsid w:val="007F3E7B"/>
    <w:rsid w:val="007F588F"/>
    <w:rsid w:val="00800A3A"/>
    <w:rsid w:val="00804EB5"/>
    <w:rsid w:val="0081112A"/>
    <w:rsid w:val="00811E5C"/>
    <w:rsid w:val="008121F9"/>
    <w:rsid w:val="008124CE"/>
    <w:rsid w:val="00820624"/>
    <w:rsid w:val="008309A0"/>
    <w:rsid w:val="0083107A"/>
    <w:rsid w:val="008502D5"/>
    <w:rsid w:val="008515BB"/>
    <w:rsid w:val="008543FD"/>
    <w:rsid w:val="00855935"/>
    <w:rsid w:val="00856C90"/>
    <w:rsid w:val="008576FF"/>
    <w:rsid w:val="0086031A"/>
    <w:rsid w:val="008747BF"/>
    <w:rsid w:val="00880884"/>
    <w:rsid w:val="008840A7"/>
    <w:rsid w:val="00885EF3"/>
    <w:rsid w:val="00886524"/>
    <w:rsid w:val="00886C23"/>
    <w:rsid w:val="00887B73"/>
    <w:rsid w:val="00892C7A"/>
    <w:rsid w:val="00893CB8"/>
    <w:rsid w:val="008952B9"/>
    <w:rsid w:val="00897812"/>
    <w:rsid w:val="00897A46"/>
    <w:rsid w:val="00897CDA"/>
    <w:rsid w:val="008A00A3"/>
    <w:rsid w:val="008A02C0"/>
    <w:rsid w:val="008A0F10"/>
    <w:rsid w:val="008A4D21"/>
    <w:rsid w:val="008A6383"/>
    <w:rsid w:val="008A6F73"/>
    <w:rsid w:val="008B0015"/>
    <w:rsid w:val="008B1109"/>
    <w:rsid w:val="008B2FCD"/>
    <w:rsid w:val="008B3CEA"/>
    <w:rsid w:val="008B49DC"/>
    <w:rsid w:val="008B4B43"/>
    <w:rsid w:val="008B727A"/>
    <w:rsid w:val="008C0850"/>
    <w:rsid w:val="008C10C7"/>
    <w:rsid w:val="008C1587"/>
    <w:rsid w:val="008C1BDD"/>
    <w:rsid w:val="008C27C9"/>
    <w:rsid w:val="008C63D2"/>
    <w:rsid w:val="008C699D"/>
    <w:rsid w:val="008C7149"/>
    <w:rsid w:val="008C747C"/>
    <w:rsid w:val="008C7C70"/>
    <w:rsid w:val="008D193D"/>
    <w:rsid w:val="008D3FE0"/>
    <w:rsid w:val="008D5FE9"/>
    <w:rsid w:val="008E1810"/>
    <w:rsid w:val="008E61E4"/>
    <w:rsid w:val="008F1A2A"/>
    <w:rsid w:val="008F429B"/>
    <w:rsid w:val="008F6A93"/>
    <w:rsid w:val="0090192B"/>
    <w:rsid w:val="00903ED8"/>
    <w:rsid w:val="009043A7"/>
    <w:rsid w:val="00904439"/>
    <w:rsid w:val="009063E6"/>
    <w:rsid w:val="009108AE"/>
    <w:rsid w:val="009123D9"/>
    <w:rsid w:val="009138A7"/>
    <w:rsid w:val="009153B8"/>
    <w:rsid w:val="0091704B"/>
    <w:rsid w:val="00922C56"/>
    <w:rsid w:val="00923DD4"/>
    <w:rsid w:val="009240DB"/>
    <w:rsid w:val="00926AA6"/>
    <w:rsid w:val="0093100E"/>
    <w:rsid w:val="009313A3"/>
    <w:rsid w:val="0093165A"/>
    <w:rsid w:val="0093538C"/>
    <w:rsid w:val="009355CF"/>
    <w:rsid w:val="009367F5"/>
    <w:rsid w:val="00936B44"/>
    <w:rsid w:val="00942BCA"/>
    <w:rsid w:val="00942D88"/>
    <w:rsid w:val="009436CF"/>
    <w:rsid w:val="009438C7"/>
    <w:rsid w:val="009527D1"/>
    <w:rsid w:val="009541FF"/>
    <w:rsid w:val="00954A52"/>
    <w:rsid w:val="00957D72"/>
    <w:rsid w:val="009628CF"/>
    <w:rsid w:val="00967423"/>
    <w:rsid w:val="009714CD"/>
    <w:rsid w:val="00973312"/>
    <w:rsid w:val="0098437B"/>
    <w:rsid w:val="009852B1"/>
    <w:rsid w:val="00985468"/>
    <w:rsid w:val="00985EAE"/>
    <w:rsid w:val="009872A4"/>
    <w:rsid w:val="0099328B"/>
    <w:rsid w:val="00995004"/>
    <w:rsid w:val="009950EE"/>
    <w:rsid w:val="00995CD6"/>
    <w:rsid w:val="009971AA"/>
    <w:rsid w:val="009A0FE1"/>
    <w:rsid w:val="009A2D7B"/>
    <w:rsid w:val="009A797B"/>
    <w:rsid w:val="009B6474"/>
    <w:rsid w:val="009B756F"/>
    <w:rsid w:val="009C03B0"/>
    <w:rsid w:val="009C0D58"/>
    <w:rsid w:val="009C338F"/>
    <w:rsid w:val="009D0741"/>
    <w:rsid w:val="009D2B7E"/>
    <w:rsid w:val="009D6B3E"/>
    <w:rsid w:val="009E0BAA"/>
    <w:rsid w:val="009E58A8"/>
    <w:rsid w:val="009E6ECC"/>
    <w:rsid w:val="009F12A2"/>
    <w:rsid w:val="009F21C3"/>
    <w:rsid w:val="009F38B9"/>
    <w:rsid w:val="009F45EA"/>
    <w:rsid w:val="009F471E"/>
    <w:rsid w:val="009F4812"/>
    <w:rsid w:val="009F49A7"/>
    <w:rsid w:val="009F5CEF"/>
    <w:rsid w:val="009F67CE"/>
    <w:rsid w:val="009F724F"/>
    <w:rsid w:val="00A00FDA"/>
    <w:rsid w:val="00A023CD"/>
    <w:rsid w:val="00A03DDA"/>
    <w:rsid w:val="00A0457F"/>
    <w:rsid w:val="00A06B41"/>
    <w:rsid w:val="00A10083"/>
    <w:rsid w:val="00A11A06"/>
    <w:rsid w:val="00A15A28"/>
    <w:rsid w:val="00A1781D"/>
    <w:rsid w:val="00A251F7"/>
    <w:rsid w:val="00A2553A"/>
    <w:rsid w:val="00A26E9C"/>
    <w:rsid w:val="00A27084"/>
    <w:rsid w:val="00A27A11"/>
    <w:rsid w:val="00A30D0B"/>
    <w:rsid w:val="00A32B58"/>
    <w:rsid w:val="00A3317D"/>
    <w:rsid w:val="00A33BAB"/>
    <w:rsid w:val="00A33EB7"/>
    <w:rsid w:val="00A43072"/>
    <w:rsid w:val="00A45B2D"/>
    <w:rsid w:val="00A468F5"/>
    <w:rsid w:val="00A524EC"/>
    <w:rsid w:val="00A5283C"/>
    <w:rsid w:val="00A534C1"/>
    <w:rsid w:val="00A550DF"/>
    <w:rsid w:val="00A57958"/>
    <w:rsid w:val="00A603EA"/>
    <w:rsid w:val="00A610AB"/>
    <w:rsid w:val="00A632C3"/>
    <w:rsid w:val="00A66AA8"/>
    <w:rsid w:val="00A7010F"/>
    <w:rsid w:val="00A71924"/>
    <w:rsid w:val="00A8130A"/>
    <w:rsid w:val="00A84AA4"/>
    <w:rsid w:val="00A87C27"/>
    <w:rsid w:val="00A93076"/>
    <w:rsid w:val="00A93A97"/>
    <w:rsid w:val="00A964DD"/>
    <w:rsid w:val="00A9702E"/>
    <w:rsid w:val="00AA0C10"/>
    <w:rsid w:val="00AA66DE"/>
    <w:rsid w:val="00AB0BFF"/>
    <w:rsid w:val="00AB193F"/>
    <w:rsid w:val="00AB1B33"/>
    <w:rsid w:val="00AB22A8"/>
    <w:rsid w:val="00AB32B9"/>
    <w:rsid w:val="00AB3760"/>
    <w:rsid w:val="00AB3BE8"/>
    <w:rsid w:val="00AB3DBE"/>
    <w:rsid w:val="00AB4B0A"/>
    <w:rsid w:val="00AB5A52"/>
    <w:rsid w:val="00AC0352"/>
    <w:rsid w:val="00AC03BE"/>
    <w:rsid w:val="00AC2584"/>
    <w:rsid w:val="00AC69BF"/>
    <w:rsid w:val="00AC7B91"/>
    <w:rsid w:val="00AD770D"/>
    <w:rsid w:val="00AE3678"/>
    <w:rsid w:val="00AE445C"/>
    <w:rsid w:val="00AE542F"/>
    <w:rsid w:val="00AE605B"/>
    <w:rsid w:val="00AF4FCB"/>
    <w:rsid w:val="00B05039"/>
    <w:rsid w:val="00B0676C"/>
    <w:rsid w:val="00B073CF"/>
    <w:rsid w:val="00B13AF0"/>
    <w:rsid w:val="00B14498"/>
    <w:rsid w:val="00B17508"/>
    <w:rsid w:val="00B24FBF"/>
    <w:rsid w:val="00B254E9"/>
    <w:rsid w:val="00B3099D"/>
    <w:rsid w:val="00B31231"/>
    <w:rsid w:val="00B3540E"/>
    <w:rsid w:val="00B36826"/>
    <w:rsid w:val="00B42EC6"/>
    <w:rsid w:val="00B431BD"/>
    <w:rsid w:val="00B44B5D"/>
    <w:rsid w:val="00B45EDE"/>
    <w:rsid w:val="00B55DE6"/>
    <w:rsid w:val="00B614E7"/>
    <w:rsid w:val="00B62BD9"/>
    <w:rsid w:val="00B643E4"/>
    <w:rsid w:val="00B64C1D"/>
    <w:rsid w:val="00B75080"/>
    <w:rsid w:val="00B753C8"/>
    <w:rsid w:val="00B828CE"/>
    <w:rsid w:val="00B82A41"/>
    <w:rsid w:val="00B859B4"/>
    <w:rsid w:val="00B90C4A"/>
    <w:rsid w:val="00B92FFA"/>
    <w:rsid w:val="00B94634"/>
    <w:rsid w:val="00B94C27"/>
    <w:rsid w:val="00B970C1"/>
    <w:rsid w:val="00BA3D9E"/>
    <w:rsid w:val="00BA6560"/>
    <w:rsid w:val="00BA6D7D"/>
    <w:rsid w:val="00BA7BC0"/>
    <w:rsid w:val="00BB1139"/>
    <w:rsid w:val="00BB799E"/>
    <w:rsid w:val="00BC0A41"/>
    <w:rsid w:val="00BC14AE"/>
    <w:rsid w:val="00BC2647"/>
    <w:rsid w:val="00BC49E7"/>
    <w:rsid w:val="00BC4CD2"/>
    <w:rsid w:val="00BD0A71"/>
    <w:rsid w:val="00BE001A"/>
    <w:rsid w:val="00BE0D31"/>
    <w:rsid w:val="00BE4096"/>
    <w:rsid w:val="00BE7AA2"/>
    <w:rsid w:val="00BF03B0"/>
    <w:rsid w:val="00BF38D4"/>
    <w:rsid w:val="00BF4D83"/>
    <w:rsid w:val="00C011AC"/>
    <w:rsid w:val="00C0212F"/>
    <w:rsid w:val="00C0304B"/>
    <w:rsid w:val="00C118AF"/>
    <w:rsid w:val="00C13E26"/>
    <w:rsid w:val="00C16B40"/>
    <w:rsid w:val="00C16D0E"/>
    <w:rsid w:val="00C17866"/>
    <w:rsid w:val="00C17E88"/>
    <w:rsid w:val="00C22EBA"/>
    <w:rsid w:val="00C230E6"/>
    <w:rsid w:val="00C24EC5"/>
    <w:rsid w:val="00C24EC6"/>
    <w:rsid w:val="00C26E4F"/>
    <w:rsid w:val="00C31C6E"/>
    <w:rsid w:val="00C33F92"/>
    <w:rsid w:val="00C345DC"/>
    <w:rsid w:val="00C34B77"/>
    <w:rsid w:val="00C444A6"/>
    <w:rsid w:val="00C44C7C"/>
    <w:rsid w:val="00C4658E"/>
    <w:rsid w:val="00C47FDC"/>
    <w:rsid w:val="00C53584"/>
    <w:rsid w:val="00C5607A"/>
    <w:rsid w:val="00C57165"/>
    <w:rsid w:val="00C609D6"/>
    <w:rsid w:val="00C6764D"/>
    <w:rsid w:val="00C70A07"/>
    <w:rsid w:val="00C7147B"/>
    <w:rsid w:val="00C74765"/>
    <w:rsid w:val="00C74E5A"/>
    <w:rsid w:val="00C80075"/>
    <w:rsid w:val="00C83AD1"/>
    <w:rsid w:val="00C93D4A"/>
    <w:rsid w:val="00C93F9D"/>
    <w:rsid w:val="00CA087F"/>
    <w:rsid w:val="00CA498C"/>
    <w:rsid w:val="00CB207C"/>
    <w:rsid w:val="00CB44F7"/>
    <w:rsid w:val="00CB6993"/>
    <w:rsid w:val="00CB7656"/>
    <w:rsid w:val="00CC0759"/>
    <w:rsid w:val="00CD0A04"/>
    <w:rsid w:val="00CD42FC"/>
    <w:rsid w:val="00CD4C14"/>
    <w:rsid w:val="00CD612A"/>
    <w:rsid w:val="00CE1EA8"/>
    <w:rsid w:val="00CE481C"/>
    <w:rsid w:val="00CE7E67"/>
    <w:rsid w:val="00CF341A"/>
    <w:rsid w:val="00D00B24"/>
    <w:rsid w:val="00D01AC1"/>
    <w:rsid w:val="00D01E2E"/>
    <w:rsid w:val="00D0482D"/>
    <w:rsid w:val="00D11151"/>
    <w:rsid w:val="00D1147F"/>
    <w:rsid w:val="00D15F6E"/>
    <w:rsid w:val="00D16896"/>
    <w:rsid w:val="00D217D3"/>
    <w:rsid w:val="00D23248"/>
    <w:rsid w:val="00D23D65"/>
    <w:rsid w:val="00D2419B"/>
    <w:rsid w:val="00D24D29"/>
    <w:rsid w:val="00D25844"/>
    <w:rsid w:val="00D313AF"/>
    <w:rsid w:val="00D326E2"/>
    <w:rsid w:val="00D36C3B"/>
    <w:rsid w:val="00D371E1"/>
    <w:rsid w:val="00D40AA7"/>
    <w:rsid w:val="00D4283F"/>
    <w:rsid w:val="00D42E17"/>
    <w:rsid w:val="00D61109"/>
    <w:rsid w:val="00D64CFF"/>
    <w:rsid w:val="00D72249"/>
    <w:rsid w:val="00D7517C"/>
    <w:rsid w:val="00D76AB9"/>
    <w:rsid w:val="00D77F9A"/>
    <w:rsid w:val="00D80485"/>
    <w:rsid w:val="00D81604"/>
    <w:rsid w:val="00D82BE2"/>
    <w:rsid w:val="00D83720"/>
    <w:rsid w:val="00D8686E"/>
    <w:rsid w:val="00D91A39"/>
    <w:rsid w:val="00D9241D"/>
    <w:rsid w:val="00D94B15"/>
    <w:rsid w:val="00D97B10"/>
    <w:rsid w:val="00D97CD8"/>
    <w:rsid w:val="00DA2C7D"/>
    <w:rsid w:val="00DA7340"/>
    <w:rsid w:val="00DB367A"/>
    <w:rsid w:val="00DC6B07"/>
    <w:rsid w:val="00DD2669"/>
    <w:rsid w:val="00DD3313"/>
    <w:rsid w:val="00DD4C01"/>
    <w:rsid w:val="00DE46F3"/>
    <w:rsid w:val="00DE6DF3"/>
    <w:rsid w:val="00DF5ECD"/>
    <w:rsid w:val="00E000AD"/>
    <w:rsid w:val="00E008F7"/>
    <w:rsid w:val="00E02167"/>
    <w:rsid w:val="00E05738"/>
    <w:rsid w:val="00E05F06"/>
    <w:rsid w:val="00E125FD"/>
    <w:rsid w:val="00E21D86"/>
    <w:rsid w:val="00E26FF2"/>
    <w:rsid w:val="00E3293E"/>
    <w:rsid w:val="00E349A9"/>
    <w:rsid w:val="00E36FB3"/>
    <w:rsid w:val="00E43BD8"/>
    <w:rsid w:val="00E45578"/>
    <w:rsid w:val="00E51175"/>
    <w:rsid w:val="00E53861"/>
    <w:rsid w:val="00E55206"/>
    <w:rsid w:val="00E57132"/>
    <w:rsid w:val="00E619EA"/>
    <w:rsid w:val="00E6243A"/>
    <w:rsid w:val="00E64B64"/>
    <w:rsid w:val="00E679DC"/>
    <w:rsid w:val="00E71702"/>
    <w:rsid w:val="00E71E48"/>
    <w:rsid w:val="00E72A7C"/>
    <w:rsid w:val="00E77667"/>
    <w:rsid w:val="00E807D5"/>
    <w:rsid w:val="00E81FF2"/>
    <w:rsid w:val="00E8393A"/>
    <w:rsid w:val="00E8496F"/>
    <w:rsid w:val="00E86BFB"/>
    <w:rsid w:val="00E87D2D"/>
    <w:rsid w:val="00E95CE0"/>
    <w:rsid w:val="00E967FB"/>
    <w:rsid w:val="00E96F26"/>
    <w:rsid w:val="00E973E7"/>
    <w:rsid w:val="00EA1CD2"/>
    <w:rsid w:val="00EA29F2"/>
    <w:rsid w:val="00EA319D"/>
    <w:rsid w:val="00EA5F32"/>
    <w:rsid w:val="00EB4399"/>
    <w:rsid w:val="00EB5527"/>
    <w:rsid w:val="00EC2910"/>
    <w:rsid w:val="00EC33A8"/>
    <w:rsid w:val="00EC73CE"/>
    <w:rsid w:val="00ED6D4E"/>
    <w:rsid w:val="00ED7815"/>
    <w:rsid w:val="00EE23A9"/>
    <w:rsid w:val="00EE3DAE"/>
    <w:rsid w:val="00EE4B87"/>
    <w:rsid w:val="00EE51E6"/>
    <w:rsid w:val="00EE5862"/>
    <w:rsid w:val="00EE587A"/>
    <w:rsid w:val="00EE75D4"/>
    <w:rsid w:val="00EE79DE"/>
    <w:rsid w:val="00EF2C09"/>
    <w:rsid w:val="00EF5C1D"/>
    <w:rsid w:val="00EF6000"/>
    <w:rsid w:val="00EF766C"/>
    <w:rsid w:val="00EF76AB"/>
    <w:rsid w:val="00F02464"/>
    <w:rsid w:val="00F057AA"/>
    <w:rsid w:val="00F104CD"/>
    <w:rsid w:val="00F12C96"/>
    <w:rsid w:val="00F2305E"/>
    <w:rsid w:val="00F237B0"/>
    <w:rsid w:val="00F316B0"/>
    <w:rsid w:val="00F3183E"/>
    <w:rsid w:val="00F33814"/>
    <w:rsid w:val="00F345B1"/>
    <w:rsid w:val="00F35194"/>
    <w:rsid w:val="00F35553"/>
    <w:rsid w:val="00F359B2"/>
    <w:rsid w:val="00F4575C"/>
    <w:rsid w:val="00F5041D"/>
    <w:rsid w:val="00F519BE"/>
    <w:rsid w:val="00F51B5A"/>
    <w:rsid w:val="00F54CC6"/>
    <w:rsid w:val="00F56013"/>
    <w:rsid w:val="00F5644A"/>
    <w:rsid w:val="00F61FF5"/>
    <w:rsid w:val="00F64BD8"/>
    <w:rsid w:val="00F64BE8"/>
    <w:rsid w:val="00F72542"/>
    <w:rsid w:val="00F73E19"/>
    <w:rsid w:val="00F74CA9"/>
    <w:rsid w:val="00F83251"/>
    <w:rsid w:val="00F901A7"/>
    <w:rsid w:val="00F90524"/>
    <w:rsid w:val="00F90916"/>
    <w:rsid w:val="00F90A84"/>
    <w:rsid w:val="00F9591A"/>
    <w:rsid w:val="00FA0254"/>
    <w:rsid w:val="00FA0974"/>
    <w:rsid w:val="00FA16A0"/>
    <w:rsid w:val="00FA2ED4"/>
    <w:rsid w:val="00FA53CC"/>
    <w:rsid w:val="00FA57E0"/>
    <w:rsid w:val="00FB0BC9"/>
    <w:rsid w:val="00FB483C"/>
    <w:rsid w:val="00FC411C"/>
    <w:rsid w:val="00FC6363"/>
    <w:rsid w:val="00FD23CB"/>
    <w:rsid w:val="00FD29BC"/>
    <w:rsid w:val="00FD2D5C"/>
    <w:rsid w:val="00FD55DE"/>
    <w:rsid w:val="00FE4BB3"/>
    <w:rsid w:val="00FE6B61"/>
    <w:rsid w:val="00FE6C54"/>
    <w:rsid w:val="00FF0E0E"/>
    <w:rsid w:val="00FF2408"/>
    <w:rsid w:val="00FF4645"/>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3C"/>
    <w:rPr>
      <w:sz w:val="24"/>
      <w:szCs w:val="24"/>
    </w:rPr>
  </w:style>
  <w:style w:type="paragraph" w:styleId="1">
    <w:name w:val="heading 1"/>
    <w:basedOn w:val="a"/>
    <w:next w:val="a"/>
    <w:link w:val="10"/>
    <w:qFormat/>
    <w:rsid w:val="00C118AF"/>
    <w:pPr>
      <w:keepNext/>
      <w:jc w:val="center"/>
      <w:outlineLvl w:val="0"/>
    </w:pPr>
    <w:rPr>
      <w:b/>
      <w:sz w:val="40"/>
      <w:szCs w:val="20"/>
      <w:lang w:val="en-US"/>
    </w:rPr>
  </w:style>
  <w:style w:type="paragraph" w:styleId="2">
    <w:name w:val="heading 2"/>
    <w:basedOn w:val="a"/>
    <w:next w:val="a"/>
    <w:link w:val="20"/>
    <w:qFormat/>
    <w:rsid w:val="00C118AF"/>
    <w:pPr>
      <w:keepNext/>
      <w:jc w:val="both"/>
      <w:outlineLvl w:val="1"/>
    </w:pPr>
    <w:rPr>
      <w:b/>
    </w:rPr>
  </w:style>
  <w:style w:type="paragraph" w:styleId="3">
    <w:name w:val="heading 3"/>
    <w:basedOn w:val="a"/>
    <w:next w:val="a"/>
    <w:link w:val="30"/>
    <w:qFormat/>
    <w:rsid w:val="00C118AF"/>
    <w:pPr>
      <w:keepNext/>
      <w:ind w:left="-360"/>
      <w:jc w:val="both"/>
      <w:outlineLvl w:val="2"/>
    </w:pPr>
    <w:rPr>
      <w:b/>
      <w:bCs/>
    </w:rPr>
  </w:style>
  <w:style w:type="paragraph" w:styleId="4">
    <w:name w:val="heading 4"/>
    <w:basedOn w:val="a"/>
    <w:next w:val="a"/>
    <w:link w:val="40"/>
    <w:qFormat/>
    <w:rsid w:val="00C118AF"/>
    <w:pPr>
      <w:keepNext/>
      <w:ind w:left="360" w:firstLine="180"/>
      <w:jc w:val="center"/>
      <w:outlineLvl w:val="3"/>
    </w:pPr>
    <w:rPr>
      <w:b/>
      <w:bCs/>
    </w:rPr>
  </w:style>
  <w:style w:type="paragraph" w:styleId="5">
    <w:name w:val="heading 5"/>
    <w:basedOn w:val="a"/>
    <w:next w:val="a"/>
    <w:link w:val="50"/>
    <w:qFormat/>
    <w:rsid w:val="00C118AF"/>
    <w:pPr>
      <w:keepNext/>
      <w:outlineLvl w:val="4"/>
    </w:pPr>
    <w:rPr>
      <w:szCs w:val="20"/>
    </w:rPr>
  </w:style>
  <w:style w:type="paragraph" w:styleId="6">
    <w:name w:val="heading 6"/>
    <w:basedOn w:val="a"/>
    <w:next w:val="a"/>
    <w:link w:val="60"/>
    <w:qFormat/>
    <w:rsid w:val="00C118AF"/>
    <w:pPr>
      <w:keepNext/>
      <w:spacing w:before="60" w:line="312" w:lineRule="auto"/>
      <w:jc w:val="right"/>
      <w:outlineLvl w:val="5"/>
    </w:pPr>
    <w:rPr>
      <w:b/>
      <w:sz w:val="28"/>
      <w:szCs w:val="28"/>
    </w:rPr>
  </w:style>
  <w:style w:type="paragraph" w:styleId="9">
    <w:name w:val="heading 9"/>
    <w:basedOn w:val="a"/>
    <w:next w:val="a"/>
    <w:link w:val="90"/>
    <w:qFormat/>
    <w:rsid w:val="00C118AF"/>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18AF"/>
    <w:rPr>
      <w:color w:val="0000FF"/>
      <w:u w:val="single"/>
    </w:rPr>
  </w:style>
  <w:style w:type="paragraph" w:styleId="a4">
    <w:name w:val="Body Text"/>
    <w:basedOn w:val="a"/>
    <w:link w:val="a5"/>
    <w:rsid w:val="00C118AF"/>
    <w:rPr>
      <w:b/>
      <w:bCs/>
    </w:rPr>
  </w:style>
  <w:style w:type="paragraph" w:styleId="21">
    <w:name w:val="Body Text Indent 2"/>
    <w:basedOn w:val="a"/>
    <w:link w:val="22"/>
    <w:rsid w:val="00C118AF"/>
    <w:pPr>
      <w:ind w:firstLine="540"/>
      <w:jc w:val="both"/>
    </w:pPr>
  </w:style>
  <w:style w:type="paragraph" w:styleId="31">
    <w:name w:val="Body Text Indent 3"/>
    <w:basedOn w:val="a"/>
    <w:link w:val="32"/>
    <w:uiPriority w:val="99"/>
    <w:rsid w:val="00C118AF"/>
    <w:pPr>
      <w:ind w:firstLine="540"/>
    </w:pPr>
  </w:style>
  <w:style w:type="paragraph" w:styleId="33">
    <w:name w:val="Body Text 3"/>
    <w:basedOn w:val="a"/>
    <w:link w:val="34"/>
    <w:rsid w:val="00C118AF"/>
    <w:pPr>
      <w:jc w:val="center"/>
    </w:pPr>
    <w:rPr>
      <w:b/>
      <w:bCs/>
    </w:rPr>
  </w:style>
  <w:style w:type="paragraph" w:styleId="a6">
    <w:name w:val="header"/>
    <w:basedOn w:val="a"/>
    <w:link w:val="a7"/>
    <w:rsid w:val="00C118AF"/>
    <w:pPr>
      <w:tabs>
        <w:tab w:val="center" w:pos="4153"/>
        <w:tab w:val="right" w:pos="8306"/>
      </w:tabs>
    </w:pPr>
    <w:rPr>
      <w:szCs w:val="20"/>
    </w:rPr>
  </w:style>
  <w:style w:type="paragraph" w:styleId="a8">
    <w:name w:val="footnote text"/>
    <w:basedOn w:val="a"/>
    <w:link w:val="a9"/>
    <w:semiHidden/>
    <w:rsid w:val="00C118AF"/>
    <w:rPr>
      <w:sz w:val="20"/>
      <w:szCs w:val="20"/>
    </w:rPr>
  </w:style>
  <w:style w:type="character" w:styleId="aa">
    <w:name w:val="page number"/>
    <w:basedOn w:val="a0"/>
    <w:rsid w:val="00C118AF"/>
  </w:style>
  <w:style w:type="paragraph" w:styleId="ab">
    <w:name w:val="footer"/>
    <w:basedOn w:val="a"/>
    <w:link w:val="ac"/>
    <w:rsid w:val="00C118AF"/>
    <w:pPr>
      <w:tabs>
        <w:tab w:val="center" w:pos="4677"/>
        <w:tab w:val="right" w:pos="9355"/>
      </w:tabs>
    </w:pPr>
  </w:style>
  <w:style w:type="paragraph" w:styleId="ad">
    <w:name w:val="Title"/>
    <w:basedOn w:val="a"/>
    <w:link w:val="ae"/>
    <w:qFormat/>
    <w:rsid w:val="00C118AF"/>
    <w:pPr>
      <w:jc w:val="center"/>
    </w:pPr>
    <w:rPr>
      <w:szCs w:val="20"/>
    </w:rPr>
  </w:style>
  <w:style w:type="paragraph" w:styleId="af">
    <w:name w:val="Subtitle"/>
    <w:basedOn w:val="a"/>
    <w:link w:val="af0"/>
    <w:qFormat/>
    <w:rsid w:val="00C118AF"/>
    <w:rPr>
      <w:b/>
      <w:sz w:val="20"/>
      <w:szCs w:val="20"/>
    </w:rPr>
  </w:style>
  <w:style w:type="paragraph" w:styleId="23">
    <w:name w:val="Body Text 2"/>
    <w:basedOn w:val="a"/>
    <w:link w:val="24"/>
    <w:uiPriority w:val="99"/>
    <w:rsid w:val="00C118AF"/>
    <w:pPr>
      <w:jc w:val="both"/>
    </w:pPr>
    <w:rPr>
      <w:sz w:val="28"/>
      <w:szCs w:val="20"/>
    </w:rPr>
  </w:style>
  <w:style w:type="paragraph" w:styleId="af1">
    <w:name w:val="List"/>
    <w:basedOn w:val="a"/>
    <w:rsid w:val="00C118AF"/>
    <w:pPr>
      <w:ind w:left="283" w:hanging="283"/>
    </w:pPr>
    <w:rPr>
      <w:sz w:val="20"/>
      <w:szCs w:val="20"/>
    </w:rPr>
  </w:style>
  <w:style w:type="paragraph" w:styleId="af2">
    <w:name w:val="Body Text Indent"/>
    <w:basedOn w:val="a"/>
    <w:link w:val="af3"/>
    <w:rsid w:val="00C118AF"/>
    <w:pPr>
      <w:jc w:val="both"/>
    </w:pPr>
    <w:rPr>
      <w:szCs w:val="20"/>
    </w:rPr>
  </w:style>
  <w:style w:type="character" w:styleId="af4">
    <w:name w:val="FollowedHyperlink"/>
    <w:rsid w:val="00C118AF"/>
    <w:rPr>
      <w:color w:val="800080"/>
      <w:u w:val="single"/>
    </w:rPr>
  </w:style>
  <w:style w:type="paragraph" w:customStyle="1" w:styleId="CMSHeadL9">
    <w:name w:val="CMS Head L9"/>
    <w:basedOn w:val="a"/>
    <w:rsid w:val="00C118AF"/>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C118AF"/>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C118AF"/>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C118AF"/>
    <w:pPr>
      <w:numPr>
        <w:ilvl w:val="2"/>
        <w:numId w:val="1"/>
      </w:numPr>
      <w:spacing w:after="240"/>
      <w:outlineLvl w:val="2"/>
    </w:pPr>
    <w:rPr>
      <w:rFonts w:ascii="Garamond MT" w:hAnsi="Garamond MT"/>
      <w:szCs w:val="20"/>
      <w:lang w:val="en-GB"/>
    </w:rPr>
  </w:style>
  <w:style w:type="paragraph" w:customStyle="1" w:styleId="CMSHeadL4">
    <w:name w:val="CMS Head L4"/>
    <w:basedOn w:val="a"/>
    <w:rsid w:val="00C118AF"/>
    <w:pPr>
      <w:numPr>
        <w:ilvl w:val="3"/>
        <w:numId w:val="1"/>
      </w:numPr>
      <w:spacing w:after="240"/>
      <w:outlineLvl w:val="3"/>
    </w:pPr>
    <w:rPr>
      <w:rFonts w:ascii="Garamond MT" w:hAnsi="Garamond MT"/>
      <w:szCs w:val="20"/>
      <w:lang w:val="en-GB"/>
    </w:rPr>
  </w:style>
  <w:style w:type="paragraph" w:customStyle="1" w:styleId="CMSHeadL5">
    <w:name w:val="CMS Head L5"/>
    <w:basedOn w:val="a"/>
    <w:rsid w:val="00C118AF"/>
    <w:pPr>
      <w:numPr>
        <w:ilvl w:val="4"/>
        <w:numId w:val="1"/>
      </w:numPr>
      <w:spacing w:after="240"/>
      <w:outlineLvl w:val="4"/>
    </w:pPr>
    <w:rPr>
      <w:rFonts w:ascii="Garamond MT" w:hAnsi="Garamond MT"/>
      <w:szCs w:val="20"/>
      <w:lang w:val="en-GB"/>
    </w:rPr>
  </w:style>
  <w:style w:type="paragraph" w:customStyle="1" w:styleId="CMSHeadL6">
    <w:name w:val="CMS Head L6"/>
    <w:basedOn w:val="a"/>
    <w:rsid w:val="00C118AF"/>
    <w:pPr>
      <w:numPr>
        <w:ilvl w:val="5"/>
        <w:numId w:val="1"/>
      </w:numPr>
      <w:spacing w:after="240"/>
      <w:outlineLvl w:val="5"/>
    </w:pPr>
    <w:rPr>
      <w:rFonts w:ascii="Garamond MT" w:hAnsi="Garamond MT"/>
      <w:szCs w:val="20"/>
      <w:lang w:val="en-GB"/>
    </w:rPr>
  </w:style>
  <w:style w:type="paragraph" w:customStyle="1" w:styleId="CMSHeadL7">
    <w:name w:val="CMS Head L7"/>
    <w:basedOn w:val="a"/>
    <w:rsid w:val="00C118AF"/>
    <w:pPr>
      <w:numPr>
        <w:ilvl w:val="6"/>
        <w:numId w:val="1"/>
      </w:numPr>
      <w:spacing w:after="240"/>
      <w:outlineLvl w:val="6"/>
    </w:pPr>
    <w:rPr>
      <w:rFonts w:ascii="Garamond MT" w:hAnsi="Garamond MT"/>
      <w:szCs w:val="20"/>
      <w:lang w:val="en-GB"/>
    </w:rPr>
  </w:style>
  <w:style w:type="paragraph" w:customStyle="1" w:styleId="CMSHeadL8">
    <w:name w:val="CMS Head L8"/>
    <w:basedOn w:val="a"/>
    <w:rsid w:val="00C118AF"/>
    <w:pPr>
      <w:numPr>
        <w:ilvl w:val="7"/>
        <w:numId w:val="1"/>
      </w:numPr>
      <w:spacing w:after="240"/>
      <w:outlineLvl w:val="7"/>
    </w:pPr>
    <w:rPr>
      <w:rFonts w:ascii="Garamond MT" w:hAnsi="Garamond MT"/>
      <w:szCs w:val="20"/>
      <w:lang w:val="en-GB"/>
    </w:rPr>
  </w:style>
  <w:style w:type="paragraph" w:styleId="af5">
    <w:name w:val="Block Text"/>
    <w:basedOn w:val="a"/>
    <w:rsid w:val="00C118AF"/>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uiPriority w:val="99"/>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uiPriority w:val="99"/>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4">
    <w:name w:val="Основной текст 2 Знак"/>
    <w:link w:val="23"/>
    <w:uiPriority w:val="99"/>
    <w:rsid w:val="001C65B9"/>
    <w:rPr>
      <w:sz w:val="28"/>
    </w:rPr>
  </w:style>
  <w:style w:type="character" w:customStyle="1" w:styleId="ac">
    <w:name w:val="Нижний колонтитул Знак"/>
    <w:link w:val="ab"/>
    <w:rsid w:val="00197FFA"/>
    <w:rPr>
      <w:sz w:val="24"/>
      <w:szCs w:val="24"/>
    </w:rPr>
  </w:style>
  <w:style w:type="character" w:customStyle="1" w:styleId="10">
    <w:name w:val="Заголовок 1 Знак"/>
    <w:link w:val="1"/>
    <w:rsid w:val="00D11151"/>
    <w:rPr>
      <w:b/>
      <w:sz w:val="40"/>
      <w:lang w:val="en-US"/>
    </w:rPr>
  </w:style>
  <w:style w:type="character" w:customStyle="1" w:styleId="20">
    <w:name w:val="Заголовок 2 Знак"/>
    <w:link w:val="2"/>
    <w:rsid w:val="00D11151"/>
    <w:rPr>
      <w:b/>
      <w:sz w:val="24"/>
      <w:szCs w:val="24"/>
    </w:rPr>
  </w:style>
  <w:style w:type="character" w:customStyle="1" w:styleId="30">
    <w:name w:val="Заголовок 3 Знак"/>
    <w:link w:val="3"/>
    <w:rsid w:val="00D11151"/>
    <w:rPr>
      <w:b/>
      <w:bCs/>
      <w:sz w:val="24"/>
      <w:szCs w:val="24"/>
    </w:rPr>
  </w:style>
  <w:style w:type="character" w:customStyle="1" w:styleId="40">
    <w:name w:val="Заголовок 4 Знак"/>
    <w:link w:val="4"/>
    <w:rsid w:val="00D11151"/>
    <w:rPr>
      <w:b/>
      <w:bCs/>
      <w:sz w:val="24"/>
      <w:szCs w:val="24"/>
    </w:rPr>
  </w:style>
  <w:style w:type="character" w:customStyle="1" w:styleId="50">
    <w:name w:val="Заголовок 5 Знак"/>
    <w:link w:val="5"/>
    <w:rsid w:val="00D11151"/>
    <w:rPr>
      <w:sz w:val="24"/>
    </w:rPr>
  </w:style>
  <w:style w:type="character" w:customStyle="1" w:styleId="60">
    <w:name w:val="Заголовок 6 Знак"/>
    <w:link w:val="6"/>
    <w:rsid w:val="00D11151"/>
    <w:rPr>
      <w:b/>
      <w:sz w:val="28"/>
      <w:szCs w:val="28"/>
    </w:rPr>
  </w:style>
  <w:style w:type="character" w:customStyle="1" w:styleId="90">
    <w:name w:val="Заголовок 9 Знак"/>
    <w:link w:val="9"/>
    <w:rsid w:val="00D11151"/>
    <w:rPr>
      <w:b/>
      <w:sz w:val="22"/>
      <w:szCs w:val="24"/>
    </w:rPr>
  </w:style>
  <w:style w:type="character" w:customStyle="1" w:styleId="a9">
    <w:name w:val="Текст сноски Знак"/>
    <w:link w:val="a8"/>
    <w:semiHidden/>
    <w:rsid w:val="00D11151"/>
  </w:style>
  <w:style w:type="character" w:customStyle="1" w:styleId="a7">
    <w:name w:val="Верхний колонтитул Знак"/>
    <w:link w:val="a6"/>
    <w:rsid w:val="00D11151"/>
    <w:rPr>
      <w:sz w:val="24"/>
    </w:rPr>
  </w:style>
  <w:style w:type="character" w:customStyle="1" w:styleId="ae">
    <w:name w:val="Название Знак"/>
    <w:link w:val="ad"/>
    <w:rsid w:val="00D11151"/>
    <w:rPr>
      <w:sz w:val="24"/>
    </w:rPr>
  </w:style>
  <w:style w:type="character" w:customStyle="1" w:styleId="af3">
    <w:name w:val="Основной текст с отступом Знак"/>
    <w:link w:val="af2"/>
    <w:rsid w:val="00D11151"/>
    <w:rPr>
      <w:sz w:val="24"/>
    </w:rPr>
  </w:style>
  <w:style w:type="character" w:customStyle="1" w:styleId="af0">
    <w:name w:val="Подзаголовок Знак"/>
    <w:link w:val="af"/>
    <w:rsid w:val="00D11151"/>
    <w:rPr>
      <w:b/>
    </w:rPr>
  </w:style>
  <w:style w:type="character" w:customStyle="1" w:styleId="34">
    <w:name w:val="Основной текст 3 Знак"/>
    <w:link w:val="33"/>
    <w:rsid w:val="00D11151"/>
    <w:rPr>
      <w:b/>
      <w:bCs/>
      <w:sz w:val="24"/>
      <w:szCs w:val="24"/>
    </w:rPr>
  </w:style>
  <w:style w:type="character" w:customStyle="1" w:styleId="22">
    <w:name w:val="Основной текст с отступом 2 Знак"/>
    <w:link w:val="21"/>
    <w:rsid w:val="00D11151"/>
    <w:rPr>
      <w:sz w:val="24"/>
      <w:szCs w:val="24"/>
    </w:rPr>
  </w:style>
  <w:style w:type="character" w:customStyle="1" w:styleId="af7">
    <w:name w:val="Текст выноски Знак"/>
    <w:link w:val="af6"/>
    <w:uiPriority w:val="99"/>
    <w:semiHidden/>
    <w:rsid w:val="00D11151"/>
    <w:rPr>
      <w:rFonts w:ascii="Tahoma" w:hAnsi="Tahoma" w:cs="Tahoma"/>
      <w:sz w:val="16"/>
      <w:szCs w:val="16"/>
    </w:rPr>
  </w:style>
  <w:style w:type="table" w:styleId="af9">
    <w:name w:val="Table Grid"/>
    <w:basedOn w:val="a1"/>
    <w:uiPriority w:val="59"/>
    <w:rsid w:val="00D11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semiHidden/>
    <w:unhideWhenUsed/>
    <w:rsid w:val="00502844"/>
    <w:rPr>
      <w:sz w:val="16"/>
      <w:szCs w:val="16"/>
    </w:rPr>
  </w:style>
  <w:style w:type="paragraph" w:styleId="afb">
    <w:name w:val="annotation text"/>
    <w:basedOn w:val="a"/>
    <w:link w:val="afc"/>
    <w:uiPriority w:val="99"/>
    <w:semiHidden/>
    <w:unhideWhenUsed/>
    <w:rsid w:val="00502844"/>
    <w:rPr>
      <w:sz w:val="20"/>
      <w:szCs w:val="20"/>
    </w:rPr>
  </w:style>
  <w:style w:type="character" w:customStyle="1" w:styleId="afc">
    <w:name w:val="Текст примечания Знак"/>
    <w:basedOn w:val="a0"/>
    <w:link w:val="afb"/>
    <w:uiPriority w:val="99"/>
    <w:semiHidden/>
    <w:rsid w:val="00502844"/>
  </w:style>
  <w:style w:type="paragraph" w:styleId="afd">
    <w:name w:val="annotation subject"/>
    <w:basedOn w:val="afb"/>
    <w:next w:val="afb"/>
    <w:link w:val="afe"/>
    <w:uiPriority w:val="99"/>
    <w:semiHidden/>
    <w:unhideWhenUsed/>
    <w:rsid w:val="002E1A69"/>
    <w:rPr>
      <w:b/>
      <w:bCs/>
    </w:rPr>
  </w:style>
  <w:style w:type="character" w:customStyle="1" w:styleId="afe">
    <w:name w:val="Тема примечания Знак"/>
    <w:basedOn w:val="afc"/>
    <w:link w:val="afd"/>
    <w:uiPriority w:val="99"/>
    <w:semiHidden/>
    <w:rsid w:val="002E1A69"/>
    <w:rPr>
      <w:b/>
      <w:bCs/>
    </w:rPr>
  </w:style>
</w:styles>
</file>

<file path=word/webSettings.xml><?xml version="1.0" encoding="utf-8"?>
<w:webSettings xmlns:r="http://schemas.openxmlformats.org/officeDocument/2006/relationships" xmlns:w="http://schemas.openxmlformats.org/wordprocessingml/2006/main">
  <w:divs>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143594509">
      <w:bodyDiv w:val="1"/>
      <w:marLeft w:val="0"/>
      <w:marRight w:val="0"/>
      <w:marTop w:val="0"/>
      <w:marBottom w:val="0"/>
      <w:divBdr>
        <w:top w:val="none" w:sz="0" w:space="0" w:color="auto"/>
        <w:left w:val="none" w:sz="0" w:space="0" w:color="auto"/>
        <w:bottom w:val="none" w:sz="0" w:space="0" w:color="auto"/>
        <w:right w:val="none" w:sz="0" w:space="0" w:color="auto"/>
      </w:divBdr>
    </w:div>
    <w:div w:id="256525626">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313147277">
      <w:bodyDiv w:val="1"/>
      <w:marLeft w:val="0"/>
      <w:marRight w:val="0"/>
      <w:marTop w:val="0"/>
      <w:marBottom w:val="0"/>
      <w:divBdr>
        <w:top w:val="none" w:sz="0" w:space="0" w:color="auto"/>
        <w:left w:val="none" w:sz="0" w:space="0" w:color="auto"/>
        <w:bottom w:val="none" w:sz="0" w:space="0" w:color="auto"/>
        <w:right w:val="none" w:sz="0" w:space="0" w:color="auto"/>
      </w:divBdr>
    </w:div>
    <w:div w:id="527062684">
      <w:bodyDiv w:val="1"/>
      <w:marLeft w:val="0"/>
      <w:marRight w:val="0"/>
      <w:marTop w:val="0"/>
      <w:marBottom w:val="0"/>
      <w:divBdr>
        <w:top w:val="none" w:sz="0" w:space="0" w:color="auto"/>
        <w:left w:val="none" w:sz="0" w:space="0" w:color="auto"/>
        <w:bottom w:val="none" w:sz="0" w:space="0" w:color="auto"/>
        <w:right w:val="none" w:sz="0" w:space="0" w:color="auto"/>
      </w:divBdr>
    </w:div>
    <w:div w:id="887034264">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927348559">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148284342">
      <w:bodyDiv w:val="1"/>
      <w:marLeft w:val="0"/>
      <w:marRight w:val="0"/>
      <w:marTop w:val="0"/>
      <w:marBottom w:val="0"/>
      <w:divBdr>
        <w:top w:val="none" w:sz="0" w:space="0" w:color="auto"/>
        <w:left w:val="none" w:sz="0" w:space="0" w:color="auto"/>
        <w:bottom w:val="none" w:sz="0" w:space="0" w:color="auto"/>
        <w:right w:val="none" w:sz="0" w:space="0" w:color="auto"/>
      </w:divBdr>
    </w:div>
    <w:div w:id="1152063782">
      <w:bodyDiv w:val="1"/>
      <w:marLeft w:val="0"/>
      <w:marRight w:val="0"/>
      <w:marTop w:val="0"/>
      <w:marBottom w:val="0"/>
      <w:divBdr>
        <w:top w:val="none" w:sz="0" w:space="0" w:color="auto"/>
        <w:left w:val="none" w:sz="0" w:space="0" w:color="auto"/>
        <w:bottom w:val="none" w:sz="0" w:space="0" w:color="auto"/>
        <w:right w:val="none" w:sz="0" w:space="0" w:color="auto"/>
      </w:divBdr>
    </w:div>
    <w:div w:id="1303920827">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34541125">
      <w:bodyDiv w:val="1"/>
      <w:marLeft w:val="0"/>
      <w:marRight w:val="0"/>
      <w:marTop w:val="0"/>
      <w:marBottom w:val="0"/>
      <w:divBdr>
        <w:top w:val="none" w:sz="0" w:space="0" w:color="auto"/>
        <w:left w:val="none" w:sz="0" w:space="0" w:color="auto"/>
        <w:bottom w:val="none" w:sz="0" w:space="0" w:color="auto"/>
        <w:right w:val="none" w:sz="0" w:space="0" w:color="auto"/>
      </w:divBdr>
    </w:div>
    <w:div w:id="1611350051">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909075905">
      <w:bodyDiv w:val="1"/>
      <w:marLeft w:val="0"/>
      <w:marRight w:val="0"/>
      <w:marTop w:val="0"/>
      <w:marBottom w:val="0"/>
      <w:divBdr>
        <w:top w:val="none" w:sz="0" w:space="0" w:color="auto"/>
        <w:left w:val="none" w:sz="0" w:space="0" w:color="auto"/>
        <w:bottom w:val="none" w:sz="0" w:space="0" w:color="auto"/>
        <w:right w:val="none" w:sz="0" w:space="0" w:color="auto"/>
      </w:divBdr>
    </w:div>
    <w:div w:id="1912764818">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54FDCB2AFF8C9B4FEAB3E5B0FBEE5E4F7435BD6AB787C9991C28F1C027C8FC9705D846A6D240B64A724828C7D4D3BC45062FE153CE809x8a9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73007CFBEB1200059B061449046718CBCB33A832840D9603E4D1125A88BF19AEE4F401FEAB465D9B5s9I" TargetMode="External"/><Relationship Id="rId12" Type="http://schemas.openxmlformats.org/officeDocument/2006/relationships/hyperlink" Target="mailto:info@m-e-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FF3C3C5F71EF9E0E035581B80A0107659C1715122A55010C9E79A9C95D336B3E1D8C183F46485FL8AF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CFF3C3C5F71EF9E0E035581B80A0107659C1715122A55010C9E79A9C95D336B3E1D8C183F464957L8AAJ" TargetMode="External"/><Relationship Id="rId4" Type="http://schemas.openxmlformats.org/officeDocument/2006/relationships/webSettings" Target="webSettings.xml"/><Relationship Id="rId9" Type="http://schemas.openxmlformats.org/officeDocument/2006/relationships/hyperlink" Target="http://www.m-e-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60499</CharactersWithSpaces>
  <SharedDoc>false</SharedDoc>
  <HLinks>
    <vt:vector size="72" baseType="variant">
      <vt:variant>
        <vt:i4>7733330</vt:i4>
      </vt:variant>
      <vt:variant>
        <vt:i4>33</vt:i4>
      </vt:variant>
      <vt:variant>
        <vt:i4>0</vt:i4>
      </vt:variant>
      <vt:variant>
        <vt:i4>5</vt:i4>
      </vt:variant>
      <vt:variant>
        <vt:lpwstr>mailto:info@m-e-c.ru</vt:lpwstr>
      </vt:variant>
      <vt:variant>
        <vt:lpwstr/>
      </vt:variant>
      <vt:variant>
        <vt:i4>7602238</vt:i4>
      </vt:variant>
      <vt:variant>
        <vt:i4>30</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27</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24</vt:i4>
      </vt:variant>
      <vt:variant>
        <vt:i4>0</vt:i4>
      </vt:variant>
      <vt:variant>
        <vt:i4>5</vt:i4>
      </vt:variant>
      <vt:variant>
        <vt:lpwstr>http://www.m-e-c.ru/</vt:lpwstr>
      </vt:variant>
      <vt:variant>
        <vt:lpwstr/>
      </vt:variant>
      <vt:variant>
        <vt:i4>71631924</vt:i4>
      </vt:variant>
      <vt:variant>
        <vt:i4>21</vt:i4>
      </vt:variant>
      <vt:variant>
        <vt:i4>0</vt:i4>
      </vt:variant>
      <vt:variant>
        <vt:i4>5</vt:i4>
      </vt:variant>
      <vt:variant>
        <vt:lpwstr/>
      </vt:variant>
      <vt:variant>
        <vt:lpwstr>Приложение5</vt:lpwstr>
      </vt:variant>
      <vt:variant>
        <vt:i4>71631924</vt:i4>
      </vt:variant>
      <vt:variant>
        <vt:i4>18</vt:i4>
      </vt:variant>
      <vt:variant>
        <vt:i4>0</vt:i4>
      </vt:variant>
      <vt:variant>
        <vt:i4>5</vt:i4>
      </vt:variant>
      <vt:variant>
        <vt:lpwstr/>
      </vt:variant>
      <vt:variant>
        <vt:lpwstr>Приложение5</vt:lpwstr>
      </vt:variant>
      <vt:variant>
        <vt:i4>3276907</vt:i4>
      </vt:variant>
      <vt:variant>
        <vt:i4>15</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Приложение1</vt:lpwstr>
      </vt:variant>
      <vt:variant>
        <vt:i4>3211319</vt:i4>
      </vt:variant>
      <vt:variant>
        <vt:i4>6</vt:i4>
      </vt:variant>
      <vt:variant>
        <vt:i4>0</vt:i4>
      </vt:variant>
      <vt:variant>
        <vt:i4>5</vt:i4>
      </vt:variant>
      <vt:variant>
        <vt:lpwstr>consultantplus://offline/ref=D73007CFBEB1200059B061449046718CBCB33A832840D9603E4D1125A88BF19AEE4F401FEAB465D9B5s9I</vt:lpwstr>
      </vt:variant>
      <vt:variant>
        <vt:lpwstr/>
      </vt:variant>
      <vt:variant>
        <vt:i4>71631924</vt:i4>
      </vt:variant>
      <vt:variant>
        <vt:i4>3</vt:i4>
      </vt:variant>
      <vt:variant>
        <vt:i4>0</vt:i4>
      </vt:variant>
      <vt:variant>
        <vt:i4>5</vt:i4>
      </vt:variant>
      <vt:variant>
        <vt:lpwstr/>
      </vt:variant>
      <vt:variant>
        <vt:lpwstr>Приложение7</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11</cp:revision>
  <cp:lastPrinted>2022-07-25T04:18:00Z</cp:lastPrinted>
  <dcterms:created xsi:type="dcterms:W3CDTF">2022-06-27T07:51:00Z</dcterms:created>
  <dcterms:modified xsi:type="dcterms:W3CDTF">2022-08-02T06:56:00Z</dcterms:modified>
</cp:coreProperties>
</file>